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11C1" w:rsidRDefault="001011C1" w:rsidP="001011C1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CURRICULUM PLAN (EVEN SEMESTER 202</w:t>
      </w:r>
      <w:r>
        <w:rPr>
          <w:rFonts w:ascii="Times New Roman" w:eastAsia="Times New Roman" w:hAnsi="Times New Roman" w:cs="Times New Roman"/>
          <w:b/>
          <w:u w:val="single"/>
        </w:rPr>
        <w:t>4</w:t>
      </w:r>
      <w:r>
        <w:rPr>
          <w:rFonts w:ascii="Times New Roman" w:eastAsia="Times New Roman" w:hAnsi="Times New Roman" w:cs="Times New Roman"/>
          <w:b/>
          <w:u w:val="single"/>
        </w:rPr>
        <w:t>-2</w:t>
      </w:r>
      <w:r>
        <w:rPr>
          <w:rFonts w:ascii="Times New Roman" w:eastAsia="Times New Roman" w:hAnsi="Times New Roman" w:cs="Times New Roman"/>
          <w:b/>
          <w:u w:val="single"/>
        </w:rPr>
        <w:t>5)</w:t>
      </w:r>
    </w:p>
    <w:p w:rsidR="001011C1" w:rsidRDefault="001011C1" w:rsidP="001011C1">
      <w:pPr>
        <w:rPr>
          <w:rFonts w:ascii="Times New Roman" w:eastAsia="Times New Roman" w:hAnsi="Times New Roman" w:cs="Times New Roman"/>
        </w:rPr>
      </w:pPr>
    </w:p>
    <w:p w:rsidR="001011C1" w:rsidRDefault="001011C1" w:rsidP="001011C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Teacher Name: Dr. Anjali </w:t>
      </w:r>
      <w:proofErr w:type="spellStart"/>
      <w:r>
        <w:rPr>
          <w:rFonts w:ascii="Times New Roman" w:eastAsia="Times New Roman" w:hAnsi="Times New Roman" w:cs="Times New Roman"/>
          <w:b/>
        </w:rPr>
        <w:t>Sehrawat</w:t>
      </w:r>
      <w:proofErr w:type="spellEnd"/>
    </w:p>
    <w:p w:rsidR="001011C1" w:rsidRDefault="001011C1" w:rsidP="001011C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Course: SEC, II year (Semester IV)</w:t>
      </w:r>
    </w:p>
    <w:p w:rsidR="001011C1" w:rsidRDefault="001011C1" w:rsidP="001011C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Paper Name: Forensic Chemistry (NEP) (1 period per week)</w:t>
      </w:r>
    </w:p>
    <w:p w:rsidR="001011C1" w:rsidRDefault="001011C1" w:rsidP="001011C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UPC: 2176000008</w:t>
      </w:r>
    </w:p>
    <w:p w:rsidR="001011C1" w:rsidRDefault="001011C1" w:rsidP="001011C1">
      <w:pPr>
        <w:rPr>
          <w:rFonts w:ascii="Times New Roman" w:eastAsia="Times New Roman" w:hAnsi="Times New Roman" w:cs="Times New Roman"/>
        </w:rPr>
      </w:pPr>
    </w:p>
    <w:tbl>
      <w:tblPr>
        <w:tblW w:w="94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1380"/>
        <w:gridCol w:w="2595"/>
        <w:gridCol w:w="2730"/>
      </w:tblGrid>
      <w:tr w:rsidR="001011C1" w:rsidTr="00590571">
        <w:trPr>
          <w:jc w:val="center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1C1" w:rsidRDefault="001011C1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Contents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1C1" w:rsidRDefault="001011C1" w:rsidP="005905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Allocation of lectures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1C1" w:rsidRDefault="001011C1" w:rsidP="005905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Month wise schedule to be followed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1C1" w:rsidRDefault="001011C1" w:rsidP="005905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Tutorial/Assignments/</w:t>
            </w:r>
          </w:p>
          <w:p w:rsidR="001011C1" w:rsidRDefault="001011C1" w:rsidP="005905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Presentations etc.</w:t>
            </w:r>
          </w:p>
        </w:tc>
      </w:tr>
      <w:tr w:rsidR="001011C1" w:rsidTr="00590571">
        <w:trPr>
          <w:jc w:val="center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1C1" w:rsidRDefault="001011C1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 1: History of Development of Forensic Science in India</w:t>
            </w:r>
          </w:p>
          <w:p w:rsidR="001011C1" w:rsidRDefault="001011C1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Definitions, Scope and Need of forensic science, Ethics in forensic science, History of forensic science, Basic principles of forensic science, Organizational structure of forensic science laboratories, Different branches in forensic science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1C1" w:rsidRDefault="001011C1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1C1" w:rsidRDefault="007C56D0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7C56D0"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011C1">
              <w:rPr>
                <w:rFonts w:ascii="Times New Roman" w:eastAsia="Times New Roman" w:hAnsi="Times New Roman" w:cs="Times New Roman"/>
              </w:rPr>
              <w:t>week of January- 4th week of January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1C1" w:rsidRDefault="001011C1" w:rsidP="00590571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Syllabus Overview</w:t>
            </w:r>
          </w:p>
          <w:p w:rsidR="001011C1" w:rsidRDefault="001011C1" w:rsidP="00590571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Reference material</w:t>
            </w:r>
          </w:p>
          <w:p w:rsidR="001011C1" w:rsidRDefault="001011C1" w:rsidP="00590571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Lectures</w:t>
            </w:r>
          </w:p>
          <w:p w:rsidR="001011C1" w:rsidRDefault="001011C1" w:rsidP="00590571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General discussion</w:t>
            </w:r>
          </w:p>
        </w:tc>
      </w:tr>
      <w:tr w:rsidR="001011C1" w:rsidTr="00590571">
        <w:trPr>
          <w:jc w:val="center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1C1" w:rsidRDefault="001011C1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 2: Fingerprints</w:t>
            </w:r>
          </w:p>
          <w:p w:rsidR="001011C1" w:rsidRDefault="001011C1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Definition, History of fingerprint identification, Fingerprint as forensic evidence, Visible Finger marks, Latent Finger marks, ten - digit classification, Methods of Development of latent fingerprints using conventional methods – Powdering (Black and grey, fluorescent and magnetic), Methods of development of latent fingerprint using chemical method, AFIS,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Poroscopy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Edgescopy</w:t>
            </w:r>
            <w:proofErr w:type="spell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1C1" w:rsidRDefault="001011C1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1C1" w:rsidRDefault="001011C1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1st week of February- 1st week of March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1C1" w:rsidRDefault="001011C1" w:rsidP="00590571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Lectures</w:t>
            </w:r>
          </w:p>
          <w:p w:rsidR="001011C1" w:rsidRDefault="001011C1" w:rsidP="00590571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 discussion</w:t>
            </w:r>
          </w:p>
        </w:tc>
      </w:tr>
      <w:tr w:rsidR="001011C1" w:rsidTr="00590571">
        <w:trPr>
          <w:jc w:val="center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1C1" w:rsidRDefault="001011C1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 3: Forensic Chemistry</w:t>
            </w:r>
          </w:p>
          <w:p w:rsidR="001011C1" w:rsidRDefault="001011C1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Scope &amp; significance of Forensic Chemistry, Types of cases/exhibits received for analysis. </w:t>
            </w:r>
          </w:p>
          <w:p w:rsidR="001011C1" w:rsidRDefault="001011C1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Trap Cases:</w:t>
            </w:r>
            <w:r>
              <w:rPr>
                <w:rFonts w:ascii="Times New Roman" w:eastAsia="Times New Roman" w:hAnsi="Times New Roman" w:cs="Times New Roman"/>
              </w:rPr>
              <w:t xml:space="preserve"> Collection, and Preliminary analysis of evidence in trap cases.</w:t>
            </w:r>
          </w:p>
          <w:p w:rsidR="001011C1" w:rsidRDefault="001011C1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Alcoholic Beverages:</w:t>
            </w:r>
            <w:r>
              <w:rPr>
                <w:rFonts w:ascii="Times New Roman" w:eastAsia="Times New Roman" w:hAnsi="Times New Roman" w:cs="Times New Roman"/>
              </w:rPr>
              <w:t xml:space="preserve"> Types of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alcohols,,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Indian made foreign alcoholic and non -alcoholic beverages.</w:t>
            </w:r>
          </w:p>
          <w:p w:rsidR="001011C1" w:rsidRDefault="001011C1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Dyes:</w:t>
            </w:r>
            <w:r>
              <w:rPr>
                <w:rFonts w:ascii="Times New Roman" w:eastAsia="Times New Roman" w:hAnsi="Times New Roman" w:cs="Times New Roman"/>
              </w:rPr>
              <w:t xml:space="preserve"> Scope &amp; Significance of dyes in crime investigation, analysis of ink by TLC and UV visible</w:t>
            </w:r>
          </w:p>
          <w:p w:rsidR="001011C1" w:rsidRDefault="001011C1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spectrophotometry. </w:t>
            </w:r>
            <w:r>
              <w:rPr>
                <w:rFonts w:ascii="Times New Roman" w:eastAsia="Times New Roman" w:hAnsi="Times New Roman" w:cs="Times New Roman"/>
                <w:b/>
              </w:rPr>
              <w:t>Petroleum products and their adulterations:</w:t>
            </w:r>
            <w:r>
              <w:rPr>
                <w:rFonts w:ascii="Times New Roman" w:eastAsia="Times New Roman" w:hAnsi="Times New Roman" w:cs="Times New Roman"/>
              </w:rPr>
              <w:t xml:space="preserve"> Chemical composition of various fractions of Petroleum products, Analysis of petrol, kerosene, diesel.</w:t>
            </w:r>
          </w:p>
          <w:p w:rsidR="001011C1" w:rsidRDefault="001011C1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Fire/Arson and Explosives</w:t>
            </w:r>
            <w:r>
              <w:rPr>
                <w:rFonts w:ascii="Times New Roman" w:eastAsia="Times New Roman" w:hAnsi="Times New Roman" w:cs="Times New Roman"/>
              </w:rPr>
              <w:t xml:space="preserve"> Fire: Introduction to Fire &amp; Arson, origin of fire, Chemistry of Fire, Fire</w:t>
            </w:r>
          </w:p>
          <w:p w:rsidR="001011C1" w:rsidRDefault="001011C1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Tetrahedron, Firefighting operations, preservation of fire scene, collection of evidences, Case studies related to fire and Arson. </w:t>
            </w:r>
          </w:p>
          <w:p w:rsidR="001011C1" w:rsidRDefault="001011C1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Explosive and Explosion: </w:t>
            </w:r>
            <w:r>
              <w:rPr>
                <w:rFonts w:ascii="Times New Roman" w:eastAsia="Times New Roman" w:hAnsi="Times New Roman" w:cs="Times New Roman"/>
              </w:rPr>
              <w:t>Scope &amp; significance of explosive analysis, Types of explosives, deflagration and detonation, explosive trains, preliminary analysis of explosives. Case studies related to explosives.</w:t>
            </w:r>
          </w:p>
          <w:p w:rsidR="001011C1" w:rsidRDefault="001011C1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Drugs of abuse: </w:t>
            </w:r>
            <w:r>
              <w:rPr>
                <w:rFonts w:ascii="Times New Roman" w:eastAsia="Times New Roman" w:hAnsi="Times New Roman" w:cs="Times New Roman"/>
              </w:rPr>
              <w:t>Classification, including designer drugs. Ill effects of drugs of abuse, Preliminary and confirmatory tests.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1C1" w:rsidRDefault="001011C1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1C1" w:rsidRDefault="001011C1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2nd week of March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1011C1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week of </w:t>
            </w:r>
            <w:r>
              <w:rPr>
                <w:rFonts w:ascii="Times New Roman" w:eastAsia="Times New Roman" w:hAnsi="Times New Roman" w:cs="Times New Roman"/>
              </w:rPr>
              <w:t>April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1C1" w:rsidRDefault="001011C1" w:rsidP="0059057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Lectures</w:t>
            </w:r>
          </w:p>
          <w:p w:rsidR="001011C1" w:rsidRDefault="001011C1" w:rsidP="0059057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 Discussion</w:t>
            </w:r>
          </w:p>
          <w:p w:rsidR="001011C1" w:rsidRDefault="001011C1" w:rsidP="0059057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Presentations</w:t>
            </w:r>
          </w:p>
          <w:p w:rsidR="001011C1" w:rsidRDefault="001011C1" w:rsidP="0059057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Discussion of previous year university question paper</w:t>
            </w:r>
          </w:p>
        </w:tc>
      </w:tr>
    </w:tbl>
    <w:p w:rsidR="001011C1" w:rsidRDefault="001011C1" w:rsidP="001011C1"/>
    <w:p w:rsidR="001011C1" w:rsidRDefault="001011C1" w:rsidP="001011C1">
      <w:pPr>
        <w:rPr>
          <w:rFonts w:ascii="Times New Roman" w:eastAsia="Times New Roman" w:hAnsi="Times New Roman" w:cs="Times New Roman"/>
        </w:rPr>
      </w:pPr>
      <w: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</w:t>
      </w:r>
    </w:p>
    <w:p w:rsidR="001011C1" w:rsidRDefault="001011C1" w:rsidP="001011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Dr Anjali </w:t>
      </w:r>
      <w:proofErr w:type="spellStart"/>
      <w:r>
        <w:rPr>
          <w:rFonts w:ascii="Times New Roman" w:eastAsia="Times New Roman" w:hAnsi="Times New Roman" w:cs="Times New Roman"/>
        </w:rPr>
        <w:t>Sehrawat</w:t>
      </w:r>
      <w:proofErr w:type="spellEnd"/>
    </w:p>
    <w:p w:rsidR="001011C1" w:rsidRDefault="001011C1" w:rsidP="001011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Department of Chemistry</w:t>
      </w:r>
    </w:p>
    <w:p w:rsidR="000E4933" w:rsidRDefault="000E4933"/>
    <w:sectPr w:rsidR="000E4933" w:rsidSect="001011C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32B22"/>
    <w:multiLevelType w:val="multilevel"/>
    <w:tmpl w:val="F3F233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C4295B"/>
    <w:multiLevelType w:val="multilevel"/>
    <w:tmpl w:val="8BE413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F405E0"/>
    <w:multiLevelType w:val="multilevel"/>
    <w:tmpl w:val="2CECD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89576638">
    <w:abstractNumId w:val="1"/>
  </w:num>
  <w:num w:numId="2" w16cid:durableId="1350064489">
    <w:abstractNumId w:val="0"/>
  </w:num>
  <w:num w:numId="3" w16cid:durableId="1359625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C1"/>
    <w:rsid w:val="000E4933"/>
    <w:rsid w:val="000F1C21"/>
    <w:rsid w:val="001011C1"/>
    <w:rsid w:val="007C56D0"/>
    <w:rsid w:val="008878DD"/>
    <w:rsid w:val="00B92F8F"/>
    <w:rsid w:val="00BA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082391"/>
  <w15:chartTrackingRefBased/>
  <w15:docId w15:val="{354F505A-ECD5-6747-BCE2-E956E987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1C1"/>
    <w:pPr>
      <w:spacing w:line="276" w:lineRule="auto"/>
    </w:pPr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1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1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1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1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1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1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1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1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1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1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1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11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1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11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1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 Sehrawat</dc:creator>
  <cp:keywords/>
  <dc:description/>
  <cp:lastModifiedBy>Aman Sehrawat</cp:lastModifiedBy>
  <cp:revision>2</cp:revision>
  <dcterms:created xsi:type="dcterms:W3CDTF">2025-04-06T14:29:00Z</dcterms:created>
  <dcterms:modified xsi:type="dcterms:W3CDTF">2025-04-06T14:32:00Z</dcterms:modified>
</cp:coreProperties>
</file>