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B40B" w14:textId="47D5BACD" w:rsidR="002629EA" w:rsidRDefault="00000000">
      <w:pPr>
        <w:pStyle w:val="Title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(Odd</w:t>
      </w:r>
      <w:r>
        <w:rPr>
          <w:spacing w:val="-6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202</w:t>
      </w:r>
      <w:r w:rsidR="00575DD2">
        <w:t>5</w:t>
      </w:r>
      <w:r>
        <w:t>-</w:t>
      </w:r>
      <w:r>
        <w:rPr>
          <w:spacing w:val="-5"/>
        </w:rPr>
        <w:t>2</w:t>
      </w:r>
      <w:r w:rsidR="00575DD2">
        <w:rPr>
          <w:spacing w:val="-5"/>
        </w:rPr>
        <w:t>6</w:t>
      </w:r>
      <w:r>
        <w:rPr>
          <w:spacing w:val="-5"/>
        </w:rPr>
        <w:t>)</w:t>
      </w:r>
    </w:p>
    <w:p w14:paraId="6306E170" w14:textId="77777777" w:rsidR="002629EA" w:rsidRDefault="002629EA">
      <w:pPr>
        <w:pStyle w:val="BodyText"/>
        <w:rPr>
          <w:b/>
        </w:rPr>
      </w:pPr>
    </w:p>
    <w:p w14:paraId="1A035E8E" w14:textId="77777777" w:rsidR="002629EA" w:rsidRDefault="002629EA">
      <w:pPr>
        <w:pStyle w:val="BodyText"/>
        <w:spacing w:before="231"/>
        <w:rPr>
          <w:b/>
        </w:rPr>
      </w:pPr>
    </w:p>
    <w:p w14:paraId="0E4F3166" w14:textId="77777777" w:rsidR="002629EA" w:rsidRDefault="00000000">
      <w:pPr>
        <w:rPr>
          <w:b/>
        </w:rPr>
      </w:pPr>
      <w:r>
        <w:rPr>
          <w:b/>
        </w:rPr>
        <w:t>Teacher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spacing w:val="49"/>
        </w:rPr>
        <w:t xml:space="preserve"> </w:t>
      </w:r>
      <w:r>
        <w:rPr>
          <w:b/>
        </w:rPr>
        <w:t>Rachit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Saini</w:t>
      </w:r>
    </w:p>
    <w:p w14:paraId="430D6B03" w14:textId="27F9C275" w:rsidR="00D9315B" w:rsidRPr="00D9315B" w:rsidRDefault="00000000" w:rsidP="00D9315B">
      <w:pPr>
        <w:pStyle w:val="BodyText"/>
        <w:rPr>
          <w:b/>
          <w:bCs/>
        </w:rPr>
      </w:pPr>
      <w:r w:rsidRPr="00D9315B">
        <w:rPr>
          <w:b/>
          <w:bCs/>
        </w:rPr>
        <w:t>Paper</w:t>
      </w:r>
      <w:r w:rsidRPr="00D9315B">
        <w:rPr>
          <w:b/>
          <w:bCs/>
          <w:spacing w:val="-7"/>
        </w:rPr>
        <w:t xml:space="preserve"> </w:t>
      </w:r>
      <w:r w:rsidR="00D9315B" w:rsidRPr="00D9315B">
        <w:rPr>
          <w:b/>
          <w:bCs/>
        </w:rPr>
        <w:t>N</w:t>
      </w:r>
      <w:r w:rsidRPr="00D9315B">
        <w:rPr>
          <w:b/>
          <w:bCs/>
        </w:rPr>
        <w:t xml:space="preserve">ame: </w:t>
      </w:r>
      <w:r w:rsidR="00D9315B" w:rsidRPr="00D9315B">
        <w:rPr>
          <w:b/>
          <w:bCs/>
        </w:rPr>
        <w:t>Basic Mathematics for Economic Analysis</w:t>
      </w:r>
    </w:p>
    <w:p w14:paraId="0C3B5992" w14:textId="5BE7E9F7" w:rsidR="00D9315B" w:rsidRPr="00D9315B" w:rsidRDefault="00000000" w:rsidP="00D9315B">
      <w:pPr>
        <w:pStyle w:val="BodyText"/>
        <w:rPr>
          <w:b/>
          <w:bCs/>
        </w:rPr>
      </w:pPr>
      <w:r w:rsidRPr="00D9315B">
        <w:rPr>
          <w:b/>
          <w:bCs/>
        </w:rPr>
        <w:t>Class type: B.A</w:t>
      </w:r>
      <w:r w:rsidR="00D9315B" w:rsidRPr="00D9315B">
        <w:rPr>
          <w:b/>
          <w:bCs/>
        </w:rPr>
        <w:t>. (Prog)</w:t>
      </w:r>
      <w:r w:rsidRPr="00D9315B">
        <w:rPr>
          <w:b/>
          <w:bCs/>
        </w:rPr>
        <w:t xml:space="preserve"> Economics</w:t>
      </w:r>
      <w:r w:rsidR="00D9315B" w:rsidRPr="00D9315B">
        <w:rPr>
          <w:b/>
          <w:bCs/>
        </w:rPr>
        <w:t xml:space="preserve"> Major</w:t>
      </w:r>
      <w:r w:rsidRPr="00D9315B">
        <w:rPr>
          <w:b/>
          <w:bCs/>
        </w:rPr>
        <w:t xml:space="preserve">, Semester-I </w:t>
      </w:r>
    </w:p>
    <w:p w14:paraId="0F26D84B" w14:textId="52150A5C" w:rsidR="002629EA" w:rsidRPr="00D9315B" w:rsidRDefault="00000000" w:rsidP="00D9315B">
      <w:pPr>
        <w:pStyle w:val="BodyText"/>
        <w:rPr>
          <w:b/>
          <w:bCs/>
        </w:rPr>
      </w:pPr>
      <w:r w:rsidRPr="00D9315B">
        <w:rPr>
          <w:b/>
          <w:bCs/>
        </w:rPr>
        <w:t>Paper shared with: None</w:t>
      </w:r>
    </w:p>
    <w:p w14:paraId="60447E99" w14:textId="77777777" w:rsidR="002629EA" w:rsidRDefault="002629EA">
      <w:pPr>
        <w:pStyle w:val="BodyText"/>
        <w:spacing w:before="222" w:after="1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2552"/>
        <w:gridCol w:w="2723"/>
      </w:tblGrid>
      <w:tr w:rsidR="002629EA" w14:paraId="1965E47B" w14:textId="77777777">
        <w:trPr>
          <w:trHeight w:val="604"/>
        </w:trPr>
        <w:tc>
          <w:tcPr>
            <w:tcW w:w="4503" w:type="dxa"/>
          </w:tcPr>
          <w:p w14:paraId="3EB9AD1E" w14:textId="096C76EE" w:rsidR="002629EA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2552" w:type="dxa"/>
          </w:tcPr>
          <w:p w14:paraId="74332333" w14:textId="77777777" w:rsidR="002629EA" w:rsidRDefault="00000000">
            <w:pPr>
              <w:pStyle w:val="TableParagraph"/>
              <w:ind w:right="78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wise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schedule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 be followed</w:t>
            </w:r>
          </w:p>
        </w:tc>
        <w:tc>
          <w:tcPr>
            <w:tcW w:w="2723" w:type="dxa"/>
          </w:tcPr>
          <w:p w14:paraId="68DA4A6B" w14:textId="77777777" w:rsidR="002629EA" w:rsidRDefault="00000000">
            <w:pPr>
              <w:pStyle w:val="TableParagraph"/>
              <w:ind w:right="168"/>
              <w:rPr>
                <w:b/>
              </w:rPr>
            </w:pPr>
            <w:r>
              <w:rPr>
                <w:b/>
                <w:spacing w:val="-2"/>
              </w:rPr>
              <w:t xml:space="preserve">Tests/Assignments/ </w:t>
            </w:r>
            <w:r>
              <w:rPr>
                <w:b/>
              </w:rPr>
              <w:t>Presentation/Revision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etc.</w:t>
            </w:r>
          </w:p>
        </w:tc>
      </w:tr>
      <w:tr w:rsidR="002629EA" w14:paraId="17121532" w14:textId="77777777">
        <w:trPr>
          <w:trHeight w:val="1516"/>
        </w:trPr>
        <w:tc>
          <w:tcPr>
            <w:tcW w:w="4503" w:type="dxa"/>
          </w:tcPr>
          <w:p w14:paraId="74FB14F4" w14:textId="0697856E" w:rsidR="002629EA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 w:rsidR="00D514E1">
              <w:rPr>
                <w:b/>
              </w:rPr>
              <w:t>Economic Models</w:t>
            </w:r>
          </w:p>
          <w:p w14:paraId="2ED87C28" w14:textId="77777777" w:rsidR="00D514E1" w:rsidRPr="00D514E1" w:rsidRDefault="00D514E1" w:rsidP="00D514E1">
            <w:pPr>
              <w:pStyle w:val="TableParagraph"/>
              <w:spacing w:line="233" w:lineRule="exact"/>
              <w:rPr>
                <w:lang w:val="en-IN"/>
              </w:rPr>
            </w:pPr>
          </w:p>
          <w:p w14:paraId="773F1933" w14:textId="2127E0A3" w:rsidR="002629EA" w:rsidRDefault="00D514E1" w:rsidP="00D514E1">
            <w:pPr>
              <w:pStyle w:val="TableParagraph"/>
              <w:spacing w:line="233" w:lineRule="exact"/>
            </w:pPr>
            <w:r>
              <w:rPr>
                <w:lang w:val="en-IN"/>
              </w:rPr>
              <w:t xml:space="preserve">1. </w:t>
            </w:r>
            <w:r w:rsidRPr="00D514E1">
              <w:rPr>
                <w:lang w:val="en-IN"/>
              </w:rPr>
              <w:t>Ingredients of mathematical models - variables, constants, parameters, equations, and identities; Real number system; Sets and functions; relations and their properties; types of functions; functions of more than one variable</w:t>
            </w:r>
          </w:p>
        </w:tc>
        <w:tc>
          <w:tcPr>
            <w:tcW w:w="2552" w:type="dxa"/>
          </w:tcPr>
          <w:p w14:paraId="4AB6B59C" w14:textId="10D0AC33" w:rsidR="002629EA" w:rsidRDefault="00020742">
            <w:pPr>
              <w:pStyle w:val="TableParagraph"/>
              <w:spacing w:line="251" w:lineRule="exact"/>
              <w:ind w:left="91" w:right="263"/>
              <w:jc w:val="center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t>(Week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2723" w:type="dxa"/>
            <w:vMerge w:val="restart"/>
          </w:tcPr>
          <w:p w14:paraId="5E61F3B8" w14:textId="77777777" w:rsidR="002629EA" w:rsidRDefault="00000000">
            <w:pPr>
              <w:pStyle w:val="TableParagraph"/>
              <w:ind w:right="87"/>
              <w:rPr>
                <w:b/>
              </w:rPr>
            </w:pPr>
            <w:r>
              <w:rPr>
                <w:b/>
                <w:u w:val="single"/>
              </w:rPr>
              <w:t>Internal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Assessment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(IA)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30 marks</w:t>
            </w:r>
          </w:p>
          <w:p w14:paraId="6ECFAFB6" w14:textId="77777777" w:rsidR="002629EA" w:rsidRDefault="00000000">
            <w:pPr>
              <w:pStyle w:val="TableParagraph"/>
              <w:ind w:right="381"/>
              <w:rPr>
                <w:b/>
              </w:rPr>
            </w:pPr>
            <w:r>
              <w:rPr>
                <w:b/>
              </w:rPr>
              <w:t>Two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tests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(12 marks each), and</w:t>
            </w:r>
          </w:p>
          <w:p w14:paraId="3094B91A" w14:textId="77777777" w:rsidR="002629E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  <w:p w14:paraId="548DE825" w14:textId="43A9D927" w:rsidR="002629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08"/>
            </w:pPr>
            <w:r>
              <w:t>Test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 w:rsidR="00BC625D">
              <w:t xml:space="preserve">September </w:t>
            </w:r>
            <w:r>
              <w:t>Week 2</w:t>
            </w:r>
          </w:p>
          <w:p w14:paraId="630FBB24" w14:textId="75746E9B" w:rsidR="002629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89"/>
            </w:pPr>
            <w:r>
              <w:t>Test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 w:rsidR="00BC625D">
              <w:t xml:space="preserve">October </w:t>
            </w:r>
            <w:r>
              <w:t>Week 2</w:t>
            </w:r>
          </w:p>
          <w:p w14:paraId="6D8B3CE6" w14:textId="281500C8" w:rsidR="002629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14"/>
            </w:pPr>
            <w:r>
              <w:t>Test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 w:rsidR="00BC625D">
              <w:t xml:space="preserve">November </w:t>
            </w:r>
            <w:r>
              <w:t>Week 2</w:t>
            </w:r>
          </w:p>
          <w:p w14:paraId="11AC482E" w14:textId="77777777" w:rsidR="002629EA" w:rsidRDefault="002629EA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1959D3AC" w14:textId="77777777" w:rsidR="002629EA" w:rsidRDefault="00000000">
            <w:pPr>
              <w:pStyle w:val="TableParagraph"/>
              <w:spacing w:before="1"/>
              <w:ind w:right="381"/>
              <w:rPr>
                <w:b/>
              </w:rPr>
            </w:pPr>
            <w:r>
              <w:rPr>
                <w:b/>
                <w:u w:val="single"/>
              </w:rPr>
              <w:t>Continuous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Assessment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(CA) 40 Marks</w:t>
            </w:r>
          </w:p>
          <w:p w14:paraId="261A217D" w14:textId="77777777" w:rsidR="002629EA" w:rsidRDefault="00000000">
            <w:pPr>
              <w:pStyle w:val="TableParagraph"/>
              <w:ind w:right="87"/>
              <w:rPr>
                <w:b/>
              </w:rPr>
            </w:pPr>
            <w:r>
              <w:rPr>
                <w:b/>
              </w:rPr>
              <w:t>Overall Assessment (35 marks),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2"/>
              </w:rPr>
              <w:t>attendance</w:t>
            </w:r>
          </w:p>
          <w:p w14:paraId="53836E22" w14:textId="4F3B4E78" w:rsidR="002629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38"/>
            </w:pPr>
            <w:r>
              <w:t xml:space="preserve">Assignment – </w:t>
            </w:r>
            <w:r w:rsidR="00BC625D">
              <w:t>September</w:t>
            </w:r>
            <w:r>
              <w:rPr>
                <w:spacing w:val="-14"/>
              </w:rPr>
              <w:t xml:space="preserve"> </w:t>
            </w:r>
            <w:r>
              <w:t>Week</w:t>
            </w:r>
            <w:r>
              <w:rPr>
                <w:spacing w:val="-14"/>
              </w:rPr>
              <w:t xml:space="preserve"> </w:t>
            </w:r>
            <w:r>
              <w:t>3</w:t>
            </w:r>
          </w:p>
          <w:p w14:paraId="7424F141" w14:textId="1796D4D2" w:rsidR="002629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76"/>
            </w:pPr>
            <w:r>
              <w:t>Quiz/Assignment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 w:rsidR="00BC625D">
              <w:t>October</w:t>
            </w:r>
            <w:r>
              <w:rPr>
                <w:spacing w:val="-3"/>
              </w:rPr>
              <w:t xml:space="preserve"> </w:t>
            </w:r>
            <w:r>
              <w:t>Week</w:t>
            </w:r>
            <w:r>
              <w:rPr>
                <w:spacing w:val="-4"/>
              </w:rPr>
              <w:t xml:space="preserve"> </w:t>
            </w:r>
            <w:r w:rsidR="00BC625D">
              <w:rPr>
                <w:spacing w:val="-10"/>
              </w:rPr>
              <w:t>2</w:t>
            </w:r>
          </w:p>
          <w:p w14:paraId="484841D3" w14:textId="47F84D96" w:rsidR="002629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44"/>
            </w:pPr>
            <w:r>
              <w:t xml:space="preserve">Problem Set – </w:t>
            </w:r>
            <w:r w:rsidR="00BC625D">
              <w:t>November</w:t>
            </w:r>
            <w:r>
              <w:rPr>
                <w:spacing w:val="-14"/>
              </w:rPr>
              <w:t xml:space="preserve"> </w:t>
            </w:r>
            <w:r>
              <w:t>Week</w:t>
            </w:r>
            <w:r>
              <w:rPr>
                <w:spacing w:val="-14"/>
              </w:rPr>
              <w:t xml:space="preserve"> </w:t>
            </w:r>
            <w:r w:rsidR="00BC625D">
              <w:t>1</w:t>
            </w:r>
          </w:p>
        </w:tc>
      </w:tr>
      <w:tr w:rsidR="002629EA" w14:paraId="78ED5719" w14:textId="77777777" w:rsidTr="0027387A">
        <w:trPr>
          <w:trHeight w:val="800"/>
        </w:trPr>
        <w:tc>
          <w:tcPr>
            <w:tcW w:w="4503" w:type="dxa"/>
          </w:tcPr>
          <w:p w14:paraId="2BC3D4F7" w14:textId="2CC229EB" w:rsidR="002629EA" w:rsidRDefault="00D514E1">
            <w:pPr>
              <w:pStyle w:val="TableParagraph"/>
              <w:ind w:right="143"/>
            </w:pPr>
            <w:r>
              <w:t xml:space="preserve">2. </w:t>
            </w:r>
            <w:r w:rsidRPr="00D514E1">
              <w:t>Limit, sequences, and series: convergence, algebraic properties, and applications;</w:t>
            </w:r>
          </w:p>
        </w:tc>
        <w:tc>
          <w:tcPr>
            <w:tcW w:w="2552" w:type="dxa"/>
          </w:tcPr>
          <w:p w14:paraId="7BFAD63F" w14:textId="52EF2A05" w:rsidR="002629EA" w:rsidRDefault="00020742" w:rsidP="00444A28">
            <w:pPr>
              <w:pStyle w:val="TableParagraph"/>
              <w:spacing w:line="251" w:lineRule="exact"/>
              <w:ind w:left="158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t>(Week</w:t>
            </w:r>
            <w:r>
              <w:rPr>
                <w:spacing w:val="-1"/>
              </w:rPr>
              <w:t xml:space="preserve"> </w:t>
            </w:r>
            <w:r>
              <w:t>4) and September (Week 1)</w:t>
            </w:r>
          </w:p>
        </w:tc>
        <w:tc>
          <w:tcPr>
            <w:tcW w:w="2723" w:type="dxa"/>
            <w:vMerge/>
            <w:tcBorders>
              <w:top w:val="nil"/>
            </w:tcBorders>
          </w:tcPr>
          <w:p w14:paraId="60FA2F16" w14:textId="77777777" w:rsidR="002629EA" w:rsidRDefault="002629EA">
            <w:pPr>
              <w:rPr>
                <w:sz w:val="2"/>
                <w:szCs w:val="2"/>
              </w:rPr>
            </w:pPr>
          </w:p>
        </w:tc>
      </w:tr>
      <w:tr w:rsidR="002629EA" w14:paraId="4569F90F" w14:textId="77777777">
        <w:trPr>
          <w:trHeight w:val="1519"/>
        </w:trPr>
        <w:tc>
          <w:tcPr>
            <w:tcW w:w="4503" w:type="dxa"/>
          </w:tcPr>
          <w:p w14:paraId="0F39116C" w14:textId="3CF14219" w:rsidR="002629EA" w:rsidRDefault="00D514E1" w:rsidP="00D514E1">
            <w:pPr>
              <w:pStyle w:val="TableParagraph"/>
              <w:spacing w:line="233" w:lineRule="exact"/>
            </w:pPr>
            <w:r>
              <w:t xml:space="preserve">3. </w:t>
            </w:r>
            <w:r w:rsidRPr="00D514E1">
              <w:rPr>
                <w:lang w:val="en-IN"/>
              </w:rPr>
              <w:t>Continuous functions: characterization, properties with respect to various operations and applications; Differentiable functions: characterization, properties with respect to various operations and applications; second and higher order derivatives: properties and applications.</w:t>
            </w:r>
          </w:p>
        </w:tc>
        <w:tc>
          <w:tcPr>
            <w:tcW w:w="2552" w:type="dxa"/>
          </w:tcPr>
          <w:p w14:paraId="04764BD0" w14:textId="3520B662" w:rsidR="002629EA" w:rsidRDefault="00020742" w:rsidP="00444A28">
            <w:pPr>
              <w:pStyle w:val="TableParagraph"/>
              <w:spacing w:before="1" w:line="253" w:lineRule="exact"/>
            </w:pPr>
            <w:r>
              <w:t>September (Week 2-4)</w:t>
            </w:r>
          </w:p>
        </w:tc>
        <w:tc>
          <w:tcPr>
            <w:tcW w:w="2723" w:type="dxa"/>
            <w:vMerge/>
            <w:tcBorders>
              <w:top w:val="nil"/>
            </w:tcBorders>
          </w:tcPr>
          <w:p w14:paraId="49470A7B" w14:textId="77777777" w:rsidR="002629EA" w:rsidRDefault="002629EA">
            <w:pPr>
              <w:rPr>
                <w:sz w:val="2"/>
                <w:szCs w:val="2"/>
              </w:rPr>
            </w:pPr>
          </w:p>
        </w:tc>
      </w:tr>
      <w:tr w:rsidR="002629EA" w14:paraId="12CBE5AF" w14:textId="77777777">
        <w:trPr>
          <w:trHeight w:val="1977"/>
        </w:trPr>
        <w:tc>
          <w:tcPr>
            <w:tcW w:w="4503" w:type="dxa"/>
          </w:tcPr>
          <w:p w14:paraId="76923DCE" w14:textId="70F2CA58" w:rsidR="00444A28" w:rsidRDefault="00000000">
            <w:pPr>
              <w:pStyle w:val="TableParagraph"/>
              <w:ind w:right="50"/>
              <w:rPr>
                <w:b/>
              </w:rPr>
            </w:pPr>
            <w:r>
              <w:rPr>
                <w:b/>
              </w:rPr>
              <w:t xml:space="preserve">Unit </w:t>
            </w:r>
            <w:r w:rsidR="00444A28">
              <w:rPr>
                <w:b/>
              </w:rPr>
              <w:t xml:space="preserve">2: </w:t>
            </w:r>
            <w:r w:rsidR="00444A28" w:rsidRPr="00444A28">
              <w:rPr>
                <w:b/>
                <w:bCs/>
                <w:lang w:val="en-IN"/>
              </w:rPr>
              <w:t>Equilibrium Analysis in Economics</w:t>
            </w:r>
          </w:p>
          <w:p w14:paraId="0D848F44" w14:textId="4DF96FA1" w:rsidR="002629EA" w:rsidRDefault="00444A28">
            <w:pPr>
              <w:pStyle w:val="TableParagraph"/>
              <w:ind w:right="50"/>
            </w:pPr>
            <w:r>
              <w:rPr>
                <w:sz w:val="23"/>
                <w:szCs w:val="23"/>
              </w:rPr>
              <w:t>Meaning of equilibrium; partial market equilibrium - linear and non-linear models; General market equilibrium</w:t>
            </w:r>
          </w:p>
        </w:tc>
        <w:tc>
          <w:tcPr>
            <w:tcW w:w="2552" w:type="dxa"/>
          </w:tcPr>
          <w:p w14:paraId="3178DCE0" w14:textId="012AEA70" w:rsidR="002629EA" w:rsidRDefault="00575DD2" w:rsidP="00444A28">
            <w:pPr>
              <w:pStyle w:val="TableParagraph"/>
              <w:spacing w:line="251" w:lineRule="exact"/>
              <w:ind w:left="24" w:right="263"/>
            </w:pPr>
            <w:r>
              <w:t xml:space="preserve">  </w:t>
            </w:r>
            <w:r w:rsidR="00020742">
              <w:t>October (Week 1-2)</w:t>
            </w:r>
          </w:p>
        </w:tc>
        <w:tc>
          <w:tcPr>
            <w:tcW w:w="2723" w:type="dxa"/>
            <w:vMerge/>
            <w:tcBorders>
              <w:top w:val="nil"/>
            </w:tcBorders>
          </w:tcPr>
          <w:p w14:paraId="04BE478F" w14:textId="77777777" w:rsidR="002629EA" w:rsidRDefault="002629EA">
            <w:pPr>
              <w:rPr>
                <w:sz w:val="2"/>
                <w:szCs w:val="2"/>
              </w:rPr>
            </w:pPr>
          </w:p>
        </w:tc>
      </w:tr>
      <w:tr w:rsidR="002629EA" w14:paraId="1D2B20FE" w14:textId="77777777" w:rsidTr="0027387A">
        <w:trPr>
          <w:trHeight w:val="1251"/>
        </w:trPr>
        <w:tc>
          <w:tcPr>
            <w:tcW w:w="4503" w:type="dxa"/>
          </w:tcPr>
          <w:p w14:paraId="33372EE9" w14:textId="3255D735" w:rsidR="002629E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 w:rsidR="00444A28">
              <w:rPr>
                <w:b/>
              </w:rPr>
              <w:t>3:</w:t>
            </w:r>
            <w:r w:rsidR="00444A28" w:rsidRPr="00444A28">
              <w:rPr>
                <w:rFonts w:ascii="Garamond" w:eastAsiaTheme="minorHAnsi" w:hAnsi="Garamond" w:cs="Garamond"/>
                <w:b/>
                <w:bCs/>
                <w:color w:val="000000"/>
                <w:sz w:val="23"/>
                <w:szCs w:val="23"/>
                <w:lang w:val="en-IN"/>
              </w:rPr>
              <w:t xml:space="preserve"> </w:t>
            </w:r>
            <w:r w:rsidR="00444A28" w:rsidRPr="00444A28">
              <w:rPr>
                <w:b/>
                <w:bCs/>
                <w:lang w:val="en-IN"/>
              </w:rPr>
              <w:t>Linear Models and Matrix Algebras and their Applications in Economics</w:t>
            </w:r>
          </w:p>
          <w:p w14:paraId="670F6D4B" w14:textId="16E788F7" w:rsidR="002629EA" w:rsidRDefault="00444A28">
            <w:pPr>
              <w:pStyle w:val="TableParagraph"/>
              <w:ind w:right="50"/>
            </w:pPr>
            <w:r w:rsidRPr="00444A28">
              <w:t>Matrix operations, Determinants, and Cramer’s Rule and their applications</w:t>
            </w:r>
          </w:p>
        </w:tc>
        <w:tc>
          <w:tcPr>
            <w:tcW w:w="2552" w:type="dxa"/>
          </w:tcPr>
          <w:p w14:paraId="55E0CF7B" w14:textId="549E9A7E" w:rsidR="002629EA" w:rsidRDefault="00020742">
            <w:pPr>
              <w:pStyle w:val="TableParagraph"/>
              <w:spacing w:before="1"/>
              <w:ind w:left="0" w:right="263"/>
              <w:jc w:val="center"/>
            </w:pPr>
            <w:r>
              <w:t>October (Week 2-4) and November (Week 1-3)</w:t>
            </w:r>
          </w:p>
        </w:tc>
        <w:tc>
          <w:tcPr>
            <w:tcW w:w="2723" w:type="dxa"/>
          </w:tcPr>
          <w:p w14:paraId="2C84777A" w14:textId="77777777" w:rsidR="002629EA" w:rsidRDefault="00000000">
            <w:pPr>
              <w:pStyle w:val="TableParagraph"/>
              <w:spacing w:before="1" w:line="253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Revision:</w:t>
            </w:r>
          </w:p>
          <w:p w14:paraId="70E85C55" w14:textId="11D1E797" w:rsidR="002629EA" w:rsidRDefault="006B0CF3">
            <w:pPr>
              <w:pStyle w:val="TableParagraph"/>
            </w:pPr>
            <w:r>
              <w:t>November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14:paraId="1A9D6A58" w14:textId="77777777" w:rsidR="002629EA" w:rsidRDefault="002629EA" w:rsidP="006315AD">
      <w:pPr>
        <w:pStyle w:val="TableParagraph"/>
        <w:ind w:left="0"/>
        <w:sectPr w:rsidR="002629EA">
          <w:type w:val="continuous"/>
          <w:pgSz w:w="12240" w:h="15840"/>
          <w:pgMar w:top="1380" w:right="720" w:bottom="280" w:left="1440" w:header="720" w:footer="720" w:gutter="0"/>
          <w:cols w:space="720"/>
        </w:sectPr>
      </w:pPr>
    </w:p>
    <w:p w14:paraId="02810502" w14:textId="1F43A0F3" w:rsidR="002629EA" w:rsidRPr="0027387A" w:rsidRDefault="00000000" w:rsidP="0027387A">
      <w:pPr>
        <w:spacing w:before="61"/>
        <w:rPr>
          <w:b/>
        </w:rPr>
      </w:pPr>
      <w:r>
        <w:rPr>
          <w:b/>
          <w:spacing w:val="-2"/>
        </w:rPr>
        <w:lastRenderedPageBreak/>
        <w:t>References</w:t>
      </w:r>
    </w:p>
    <w:p w14:paraId="4F4C7971" w14:textId="14066EAC" w:rsidR="00CB2578" w:rsidRPr="00CB2578" w:rsidRDefault="00CB2578" w:rsidP="00CB2578">
      <w:pPr>
        <w:pStyle w:val="ListParagraph"/>
        <w:numPr>
          <w:ilvl w:val="0"/>
          <w:numId w:val="2"/>
        </w:numPr>
        <w:tabs>
          <w:tab w:val="left" w:pos="220"/>
        </w:tabs>
        <w:spacing w:before="237"/>
        <w:ind w:left="220" w:hanging="220"/>
        <w:rPr>
          <w:lang w:val="en-IN"/>
        </w:rPr>
      </w:pPr>
      <w:r w:rsidRPr="00CB2578">
        <w:rPr>
          <w:lang w:val="en-IN"/>
        </w:rPr>
        <w:t>Chiang, A. and Wainwright, K. (2005). Fundamental Methods of Mathematical Economics (4th ed.). McGraw Hill.</w:t>
      </w:r>
    </w:p>
    <w:p w14:paraId="4B924BE2" w14:textId="26A83999" w:rsidR="002629EA" w:rsidRPr="00CB2578" w:rsidRDefault="00CB2578" w:rsidP="00CB2578">
      <w:pPr>
        <w:pStyle w:val="ListParagraph"/>
        <w:numPr>
          <w:ilvl w:val="0"/>
          <w:numId w:val="2"/>
        </w:numPr>
        <w:tabs>
          <w:tab w:val="left" w:pos="220"/>
        </w:tabs>
        <w:spacing w:before="237"/>
        <w:ind w:left="220" w:hanging="220"/>
        <w:rPr>
          <w:lang w:val="en-IN"/>
        </w:rPr>
      </w:pPr>
      <w:proofErr w:type="spellStart"/>
      <w:r w:rsidRPr="00CB2578">
        <w:rPr>
          <w:lang w:val="en-IN"/>
        </w:rPr>
        <w:t>Sydsaeter</w:t>
      </w:r>
      <w:proofErr w:type="spellEnd"/>
      <w:r w:rsidRPr="00CB2578">
        <w:rPr>
          <w:lang w:val="en-IN"/>
        </w:rPr>
        <w:t>, K. and Hammond, P. (2002). Mathematics for Economic Analysis. Pearson.</w:t>
      </w:r>
    </w:p>
    <w:sectPr w:rsidR="002629EA" w:rsidRPr="00CB2578">
      <w:pgSz w:w="12240" w:h="15840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332"/>
    <w:multiLevelType w:val="hybridMultilevel"/>
    <w:tmpl w:val="26225F0A"/>
    <w:lvl w:ilvl="0" w:tplc="635ACF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961A46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2" w:tplc="694037BC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3" w:tplc="96E69F1A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4" w:tplc="30463610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5" w:tplc="6E620B6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6" w:tplc="61CC55B6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7" w:tplc="99D05DC4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8" w:tplc="9F6C5D1A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250411"/>
    <w:multiLevelType w:val="hybridMultilevel"/>
    <w:tmpl w:val="537655F0"/>
    <w:lvl w:ilvl="0" w:tplc="49083188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F2A150">
      <w:numFmt w:val="bullet"/>
      <w:lvlText w:val="•"/>
      <w:lvlJc w:val="left"/>
      <w:pPr>
        <w:ind w:left="1206" w:hanging="221"/>
      </w:pPr>
      <w:rPr>
        <w:rFonts w:hint="default"/>
        <w:lang w:val="en-US" w:eastAsia="en-US" w:bidi="ar-SA"/>
      </w:rPr>
    </w:lvl>
    <w:lvl w:ilvl="2" w:tplc="E8D4C0C4">
      <w:numFmt w:val="bullet"/>
      <w:lvlText w:val="•"/>
      <w:lvlJc w:val="left"/>
      <w:pPr>
        <w:ind w:left="2192" w:hanging="221"/>
      </w:pPr>
      <w:rPr>
        <w:rFonts w:hint="default"/>
        <w:lang w:val="en-US" w:eastAsia="en-US" w:bidi="ar-SA"/>
      </w:rPr>
    </w:lvl>
    <w:lvl w:ilvl="3" w:tplc="902A130E">
      <w:numFmt w:val="bullet"/>
      <w:lvlText w:val="•"/>
      <w:lvlJc w:val="left"/>
      <w:pPr>
        <w:ind w:left="3178" w:hanging="221"/>
      </w:pPr>
      <w:rPr>
        <w:rFonts w:hint="default"/>
        <w:lang w:val="en-US" w:eastAsia="en-US" w:bidi="ar-SA"/>
      </w:rPr>
    </w:lvl>
    <w:lvl w:ilvl="4" w:tplc="6EAA0B56">
      <w:numFmt w:val="bullet"/>
      <w:lvlText w:val="•"/>
      <w:lvlJc w:val="left"/>
      <w:pPr>
        <w:ind w:left="4164" w:hanging="221"/>
      </w:pPr>
      <w:rPr>
        <w:rFonts w:hint="default"/>
        <w:lang w:val="en-US" w:eastAsia="en-US" w:bidi="ar-SA"/>
      </w:rPr>
    </w:lvl>
    <w:lvl w:ilvl="5" w:tplc="20C6D608">
      <w:numFmt w:val="bullet"/>
      <w:lvlText w:val="•"/>
      <w:lvlJc w:val="left"/>
      <w:pPr>
        <w:ind w:left="5150" w:hanging="221"/>
      </w:pPr>
      <w:rPr>
        <w:rFonts w:hint="default"/>
        <w:lang w:val="en-US" w:eastAsia="en-US" w:bidi="ar-SA"/>
      </w:rPr>
    </w:lvl>
    <w:lvl w:ilvl="6" w:tplc="7D408E46">
      <w:numFmt w:val="bullet"/>
      <w:lvlText w:val="•"/>
      <w:lvlJc w:val="left"/>
      <w:pPr>
        <w:ind w:left="6136" w:hanging="221"/>
      </w:pPr>
      <w:rPr>
        <w:rFonts w:hint="default"/>
        <w:lang w:val="en-US" w:eastAsia="en-US" w:bidi="ar-SA"/>
      </w:rPr>
    </w:lvl>
    <w:lvl w:ilvl="7" w:tplc="8C807A86">
      <w:numFmt w:val="bullet"/>
      <w:lvlText w:val="•"/>
      <w:lvlJc w:val="left"/>
      <w:pPr>
        <w:ind w:left="7122" w:hanging="221"/>
      </w:pPr>
      <w:rPr>
        <w:rFonts w:hint="default"/>
        <w:lang w:val="en-US" w:eastAsia="en-US" w:bidi="ar-SA"/>
      </w:rPr>
    </w:lvl>
    <w:lvl w:ilvl="8" w:tplc="D2B4F5CE">
      <w:numFmt w:val="bullet"/>
      <w:lvlText w:val="•"/>
      <w:lvlJc w:val="left"/>
      <w:pPr>
        <w:ind w:left="8108" w:hanging="221"/>
      </w:pPr>
      <w:rPr>
        <w:rFonts w:hint="default"/>
        <w:lang w:val="en-US" w:eastAsia="en-US" w:bidi="ar-SA"/>
      </w:rPr>
    </w:lvl>
  </w:abstractNum>
  <w:num w:numId="1" w16cid:durableId="229073196">
    <w:abstractNumId w:val="0"/>
  </w:num>
  <w:num w:numId="2" w16cid:durableId="154344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EA"/>
    <w:rsid w:val="000076C6"/>
    <w:rsid w:val="00020742"/>
    <w:rsid w:val="00222F75"/>
    <w:rsid w:val="002629EA"/>
    <w:rsid w:val="0027387A"/>
    <w:rsid w:val="003237D4"/>
    <w:rsid w:val="00444A28"/>
    <w:rsid w:val="00575DD2"/>
    <w:rsid w:val="00575E31"/>
    <w:rsid w:val="006315AD"/>
    <w:rsid w:val="006B0CF3"/>
    <w:rsid w:val="00BC625D"/>
    <w:rsid w:val="00CB2578"/>
    <w:rsid w:val="00CF73F1"/>
    <w:rsid w:val="00D514E1"/>
    <w:rsid w:val="00D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4967"/>
  <w15:docId w15:val="{2C03F1A6-6D44-4382-BBD2-167B6F15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218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01"/>
      <w:ind w:left="220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27387A"/>
    <w:pPr>
      <w:widowControl/>
      <w:adjustRightInd w:val="0"/>
    </w:pPr>
    <w:rPr>
      <w:rFonts w:ascii="Garamond" w:hAnsi="Garamond" w:cs="Garamond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Dr.S.S. SAINI</cp:lastModifiedBy>
  <cp:revision>2</cp:revision>
  <dcterms:created xsi:type="dcterms:W3CDTF">2025-09-02T07:11:00Z</dcterms:created>
  <dcterms:modified xsi:type="dcterms:W3CDTF">2025-09-02T07:11:00Z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</Properties>
</file>