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9CB" w:rsidRPr="00A908C2" w:rsidRDefault="008A39CB" w:rsidP="008A39CB">
      <w:pPr>
        <w:pStyle w:val="Title"/>
        <w:spacing w:before="61"/>
        <w:rPr>
          <w:sz w:val="24"/>
          <w:szCs w:val="24"/>
        </w:rPr>
      </w:pPr>
      <w:r w:rsidRPr="008445FB">
        <w:rPr>
          <w:sz w:val="24"/>
          <w:szCs w:val="24"/>
        </w:rPr>
        <w:t>Guidelines</w:t>
      </w:r>
      <w:r w:rsidRPr="00A908C2">
        <w:rPr>
          <w:sz w:val="24"/>
          <w:szCs w:val="24"/>
        </w:rPr>
        <w:t xml:space="preserve"> Data Mining B.Sc. Physical Science</w:t>
      </w:r>
      <w:r w:rsidRPr="008445FB">
        <w:rPr>
          <w:sz w:val="24"/>
          <w:szCs w:val="24"/>
        </w:rPr>
        <w:t xml:space="preserve"> </w:t>
      </w:r>
      <w:r w:rsidRPr="00A908C2">
        <w:rPr>
          <w:sz w:val="24"/>
          <w:szCs w:val="24"/>
        </w:rPr>
        <w:t>Semester</w:t>
      </w:r>
      <w:r w:rsidRPr="008445FB">
        <w:rPr>
          <w:sz w:val="24"/>
          <w:szCs w:val="24"/>
        </w:rPr>
        <w:t xml:space="preserve"> </w:t>
      </w:r>
      <w:r w:rsidRPr="00A908C2">
        <w:rPr>
          <w:sz w:val="24"/>
          <w:szCs w:val="24"/>
        </w:rPr>
        <w:t>III/V (NEP</w:t>
      </w:r>
      <w:r w:rsidRPr="008445FB">
        <w:rPr>
          <w:sz w:val="24"/>
          <w:szCs w:val="24"/>
        </w:rPr>
        <w:t xml:space="preserve"> </w:t>
      </w:r>
      <w:r w:rsidRPr="00A908C2">
        <w:rPr>
          <w:sz w:val="24"/>
          <w:szCs w:val="24"/>
        </w:rPr>
        <w:t>UGCF</w:t>
      </w:r>
      <w:r w:rsidRPr="008445FB">
        <w:rPr>
          <w:sz w:val="24"/>
          <w:szCs w:val="24"/>
        </w:rPr>
        <w:t xml:space="preserve"> </w:t>
      </w:r>
      <w:r w:rsidRPr="00A908C2">
        <w:rPr>
          <w:sz w:val="24"/>
          <w:szCs w:val="24"/>
        </w:rPr>
        <w:t>2022</w:t>
      </w:r>
    </w:p>
    <w:p w:rsidR="008A39CB" w:rsidRPr="00A908C2" w:rsidRDefault="008A39CB" w:rsidP="008A39CB">
      <w:pPr>
        <w:pStyle w:val="Title"/>
        <w:ind w:right="1140"/>
        <w:rPr>
          <w:sz w:val="24"/>
          <w:szCs w:val="24"/>
        </w:rPr>
      </w:pPr>
      <w:r w:rsidRPr="00A908C2">
        <w:rPr>
          <w:sz w:val="24"/>
          <w:szCs w:val="24"/>
        </w:rPr>
        <w:t>Discipline Specific Elective Semester</w:t>
      </w:r>
      <w:r>
        <w:rPr>
          <w:sz w:val="24"/>
          <w:szCs w:val="24"/>
        </w:rPr>
        <w:t xml:space="preserve"> </w:t>
      </w:r>
      <w:r w:rsidRPr="00A908C2">
        <w:t>III</w:t>
      </w:r>
      <w:r w:rsidRPr="00A908C2">
        <w:rPr>
          <w:sz w:val="24"/>
          <w:szCs w:val="24"/>
        </w:rPr>
        <w:t xml:space="preserve"> (</w:t>
      </w:r>
      <w:r w:rsidRPr="00A908C2">
        <w:rPr>
          <w:spacing w:val="-2"/>
          <w:sz w:val="24"/>
          <w:szCs w:val="24"/>
        </w:rPr>
        <w:t>DSE/A3</w:t>
      </w:r>
      <w:r w:rsidRPr="00A908C2">
        <w:rPr>
          <w:sz w:val="24"/>
          <w:szCs w:val="24"/>
        </w:rPr>
        <w:t>)</w:t>
      </w:r>
    </w:p>
    <w:p w:rsidR="008A39CB" w:rsidRPr="00A908C2" w:rsidRDefault="008A39CB" w:rsidP="008A39CB">
      <w:pPr>
        <w:pStyle w:val="Heading1"/>
        <w:ind w:left="2268" w:right="2344" w:hanging="350"/>
        <w:jc w:val="center"/>
      </w:pPr>
      <w:r w:rsidRPr="00A908C2">
        <w:t xml:space="preserve"> (Effective from Academic Year 2025-26)</w:t>
      </w:r>
    </w:p>
    <w:p w:rsidR="008A39CB" w:rsidRPr="00A908C2" w:rsidRDefault="008A39CB" w:rsidP="008A39CB">
      <w:pPr>
        <w:pStyle w:val="Heading1"/>
        <w:ind w:left="2457" w:right="2344" w:hanging="756"/>
        <w:jc w:val="center"/>
      </w:pPr>
      <w:r w:rsidRPr="00A908C2">
        <w:t>Name of the Teacher: - Dr. Dharmendera Kumar Meena</w:t>
      </w:r>
    </w:p>
    <w:p w:rsidR="008A39CB" w:rsidRPr="00A908C2" w:rsidRDefault="008A39CB" w:rsidP="008A39CB">
      <w:pPr>
        <w:pStyle w:val="BodyText"/>
        <w:spacing w:before="92" w:after="1"/>
        <w:ind w:left="0"/>
        <w:rPr>
          <w:sz w:val="20"/>
        </w:rPr>
      </w:pP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"/>
        <w:gridCol w:w="4801"/>
        <w:gridCol w:w="3541"/>
        <w:gridCol w:w="869"/>
        <w:gridCol w:w="992"/>
      </w:tblGrid>
      <w:tr w:rsidR="00820B6D">
        <w:trPr>
          <w:trHeight w:val="551"/>
        </w:trPr>
        <w:tc>
          <w:tcPr>
            <w:tcW w:w="586" w:type="dxa"/>
          </w:tcPr>
          <w:p w:rsidR="00820B6D" w:rsidRDefault="008A39CB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Sr.</w:t>
            </w:r>
          </w:p>
          <w:p w:rsidR="00820B6D" w:rsidRDefault="008A39CB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4801" w:type="dxa"/>
          </w:tcPr>
          <w:p w:rsidR="00820B6D" w:rsidRDefault="008A39C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Units</w:t>
            </w:r>
          </w:p>
        </w:tc>
        <w:tc>
          <w:tcPr>
            <w:tcW w:w="3541" w:type="dxa"/>
          </w:tcPr>
          <w:p w:rsidR="00820B6D" w:rsidRDefault="008A39C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Chapter</w:t>
            </w:r>
          </w:p>
        </w:tc>
        <w:tc>
          <w:tcPr>
            <w:tcW w:w="869" w:type="dxa"/>
          </w:tcPr>
          <w:p w:rsidR="00820B6D" w:rsidRDefault="008A39CB">
            <w:pPr>
              <w:pStyle w:val="TableParagraph"/>
              <w:spacing w:line="276" w:lineRule="exact"/>
              <w:ind w:left="109" w:right="1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Refer </w:t>
            </w:r>
            <w:proofErr w:type="spellStart"/>
            <w:r>
              <w:rPr>
                <w:b/>
                <w:spacing w:val="-4"/>
                <w:sz w:val="24"/>
              </w:rPr>
              <w:t>ence</w:t>
            </w:r>
            <w:proofErr w:type="spellEnd"/>
          </w:p>
        </w:tc>
        <w:tc>
          <w:tcPr>
            <w:tcW w:w="992" w:type="dxa"/>
          </w:tcPr>
          <w:p w:rsidR="00820B6D" w:rsidRDefault="008A39CB">
            <w:pPr>
              <w:pStyle w:val="TableParagraph"/>
              <w:spacing w:line="276" w:lineRule="exact"/>
              <w:ind w:left="109" w:right="222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Hours</w:t>
            </w:r>
          </w:p>
        </w:tc>
      </w:tr>
      <w:tr w:rsidR="00820B6D">
        <w:trPr>
          <w:trHeight w:val="1541"/>
        </w:trPr>
        <w:tc>
          <w:tcPr>
            <w:tcW w:w="586" w:type="dxa"/>
          </w:tcPr>
          <w:p w:rsidR="00820B6D" w:rsidRDefault="008A39C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01" w:type="dxa"/>
          </w:tcPr>
          <w:p w:rsidR="00820B6D" w:rsidRDefault="008A39CB">
            <w:pPr>
              <w:pStyle w:val="TableParagraph"/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Unit 1: Introduction to Data Mining: </w:t>
            </w:r>
            <w:r>
              <w:rPr>
                <w:sz w:val="24"/>
              </w:rPr>
              <w:t>Motivation and Challenges for data mining, Types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mining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tasks,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data mining, Data measurements, Data quality, Supervised vs. unsupervised techniques</w:t>
            </w:r>
          </w:p>
        </w:tc>
        <w:tc>
          <w:tcPr>
            <w:tcW w:w="3541" w:type="dxa"/>
            <w:tcBorders>
              <w:bottom w:val="single" w:sz="4" w:space="0" w:color="000009"/>
              <w:right w:val="single" w:sz="4" w:space="0" w:color="000009"/>
            </w:tcBorders>
          </w:tcPr>
          <w:p w:rsidR="00820B6D" w:rsidRDefault="008A39CB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1.1-1.4,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2.1-</w:t>
            </w:r>
            <w:r>
              <w:rPr>
                <w:rFonts w:ascii="Calibri"/>
                <w:spacing w:val="-5"/>
                <w:sz w:val="24"/>
              </w:rPr>
              <w:t>2.2</w:t>
            </w:r>
          </w:p>
        </w:tc>
        <w:tc>
          <w:tcPr>
            <w:tcW w:w="869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20B6D" w:rsidRDefault="008A39C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[1]</w:t>
            </w:r>
          </w:p>
        </w:tc>
        <w:tc>
          <w:tcPr>
            <w:tcW w:w="992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20B6D" w:rsidRDefault="008A39C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820B6D">
        <w:trPr>
          <w:trHeight w:val="2037"/>
        </w:trPr>
        <w:tc>
          <w:tcPr>
            <w:tcW w:w="586" w:type="dxa"/>
          </w:tcPr>
          <w:p w:rsidR="00820B6D" w:rsidRDefault="008A39C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01" w:type="dxa"/>
          </w:tcPr>
          <w:p w:rsidR="00820B6D" w:rsidRDefault="008A39CB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Unit 2: Data Pre-processing: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Data aggregation, sampling, dimensionality reduction, feature subset selection, feature creation, variable transformation</w:t>
            </w:r>
            <w:r>
              <w:rPr>
                <w:color w:val="FFFF00"/>
                <w:sz w:val="24"/>
              </w:rPr>
              <w:t>.</w:t>
            </w:r>
          </w:p>
        </w:tc>
        <w:tc>
          <w:tcPr>
            <w:tcW w:w="3541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20B6D" w:rsidRDefault="008A39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2.3.1, 2.3.2, 2.3.3 </w:t>
            </w:r>
            <w:r>
              <w:rPr>
                <w:spacing w:val="-2"/>
                <w:sz w:val="24"/>
              </w:rPr>
              <w:t>(introduction),</w:t>
            </w:r>
          </w:p>
          <w:p w:rsidR="00820B6D" w:rsidRDefault="008A39C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2.3.4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(introduction),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2.3.5</w:t>
            </w:r>
          </w:p>
          <w:p w:rsidR="00820B6D" w:rsidRDefault="008A39CB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sz w:val="24"/>
              </w:rPr>
              <w:t>(introduction),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2.3.6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Binarization</w:t>
            </w:r>
            <w:proofErr w:type="spellEnd"/>
            <w:r>
              <w:rPr>
                <w:sz w:val="24"/>
              </w:rPr>
              <w:t xml:space="preserve"> and Discretization of Continuous </w:t>
            </w:r>
            <w:r>
              <w:rPr>
                <w:sz w:val="24"/>
              </w:rPr>
              <w:t>attributes), 2.3.7, 2.4.2, 2.4.3 (</w:t>
            </w:r>
            <w:r>
              <w:rPr>
                <w:i/>
                <w:sz w:val="24"/>
              </w:rPr>
              <w:t>excluding properties)</w:t>
            </w:r>
          </w:p>
        </w:tc>
        <w:tc>
          <w:tcPr>
            <w:tcW w:w="86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20B6D" w:rsidRDefault="008A39C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[1]</w:t>
            </w:r>
          </w:p>
        </w:tc>
        <w:tc>
          <w:tcPr>
            <w:tcW w:w="99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20B6D" w:rsidRDefault="008A39C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820B6D">
        <w:trPr>
          <w:trHeight w:val="2527"/>
        </w:trPr>
        <w:tc>
          <w:tcPr>
            <w:tcW w:w="586" w:type="dxa"/>
          </w:tcPr>
          <w:p w:rsidR="00820B6D" w:rsidRDefault="008A39C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01" w:type="dxa"/>
          </w:tcPr>
          <w:p w:rsidR="00820B6D" w:rsidRDefault="008A39CB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Unit 3: Cluster Analysis: </w:t>
            </w:r>
            <w:r>
              <w:rPr>
                <w:sz w:val="24"/>
              </w:rPr>
              <w:t>Basic concepts of clustering, measure of similarity, types of clusters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clustering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methods,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Distance-based method: K-means algorithm, measures for cluster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validation,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optimal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of clusters. </w:t>
            </w:r>
            <w:r>
              <w:rPr>
                <w:color w:val="434343"/>
                <w:sz w:val="24"/>
              </w:rPr>
              <w:t>Density-Based Method: DBSCAN Algorithm, Comparison of these two methods</w:t>
            </w:r>
          </w:p>
        </w:tc>
        <w:tc>
          <w:tcPr>
            <w:tcW w:w="3541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20B6D" w:rsidRDefault="008A39CB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5.1.1, 5.1.2,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5.1.3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(well-</w:t>
            </w:r>
            <w:r>
              <w:rPr>
                <w:rFonts w:ascii="Calibri"/>
                <w:spacing w:val="-2"/>
                <w:sz w:val="24"/>
              </w:rPr>
              <w:t>separated</w:t>
            </w:r>
          </w:p>
          <w:p w:rsidR="00820B6D" w:rsidRDefault="008A39CB">
            <w:pPr>
              <w:pStyle w:val="TableParagraph"/>
              <w:spacing w:line="240" w:lineRule="auto"/>
              <w:ind w:right="24"/>
              <w:rPr>
                <w:sz w:val="24"/>
              </w:rPr>
            </w:pPr>
            <w:r>
              <w:rPr>
                <w:rFonts w:ascii="Calibri"/>
                <w:sz w:val="24"/>
              </w:rPr>
              <w:t xml:space="preserve">and Density-based), </w:t>
            </w:r>
            <w:r>
              <w:rPr>
                <w:sz w:val="24"/>
              </w:rPr>
              <w:t xml:space="preserve">5.2 (5.2.1- </w:t>
            </w:r>
            <w:proofErr w:type="spellStart"/>
            <w:r>
              <w:rPr>
                <w:i/>
                <w:sz w:val="24"/>
              </w:rPr>
              <w:t>upto</w:t>
            </w:r>
            <w:proofErr w:type="spellEnd"/>
            <w:r>
              <w:rPr>
                <w:i/>
                <w:sz w:val="24"/>
              </w:rPr>
              <w:t xml:space="preserve"> Data in Euclidean Space</w:t>
            </w:r>
            <w:r>
              <w:rPr>
                <w:sz w:val="24"/>
              </w:rPr>
              <w:t xml:space="preserve">, </w:t>
            </w:r>
            <w:r>
              <w:rPr>
                <w:color w:val="212121"/>
                <w:sz w:val="24"/>
              </w:rPr>
              <w:t>5.2.5),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5.4,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5.5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(5.5.1,5.5.5,5.5.7)</w:t>
            </w:r>
          </w:p>
        </w:tc>
        <w:tc>
          <w:tcPr>
            <w:tcW w:w="86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20B6D" w:rsidRDefault="008A39C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[1]</w:t>
            </w:r>
          </w:p>
        </w:tc>
        <w:tc>
          <w:tcPr>
            <w:tcW w:w="99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20B6D" w:rsidRDefault="008A39C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820B6D">
        <w:trPr>
          <w:trHeight w:val="1264"/>
        </w:trPr>
        <w:tc>
          <w:tcPr>
            <w:tcW w:w="586" w:type="dxa"/>
          </w:tcPr>
          <w:p w:rsidR="00820B6D" w:rsidRDefault="008A39CB">
            <w:pPr>
              <w:pStyle w:val="TableParagraph"/>
              <w:spacing w:line="292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4</w:t>
            </w:r>
          </w:p>
        </w:tc>
        <w:tc>
          <w:tcPr>
            <w:tcW w:w="4801" w:type="dxa"/>
          </w:tcPr>
          <w:p w:rsidR="00820B6D" w:rsidRDefault="008A39CB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Association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Rule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Mining: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Transaction data-set,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frequent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itemset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measure,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rule generation, confidence of association rule, </w:t>
            </w:r>
            <w:proofErr w:type="spellStart"/>
            <w:r>
              <w:rPr>
                <w:sz w:val="24"/>
              </w:rPr>
              <w:t>Apriori</w:t>
            </w:r>
            <w:proofErr w:type="spellEnd"/>
            <w:r>
              <w:rPr>
                <w:sz w:val="24"/>
              </w:rPr>
              <w:t xml:space="preserve"> principle, </w:t>
            </w:r>
            <w:proofErr w:type="spellStart"/>
            <w:r>
              <w:rPr>
                <w:color w:val="434343"/>
                <w:sz w:val="24"/>
              </w:rPr>
              <w:t>Apriori</w:t>
            </w:r>
            <w:proofErr w:type="spellEnd"/>
            <w:r>
              <w:rPr>
                <w:color w:val="434343"/>
                <w:sz w:val="24"/>
              </w:rPr>
              <w:t xml:space="preserve"> algorithm</w:t>
            </w:r>
          </w:p>
        </w:tc>
        <w:tc>
          <w:tcPr>
            <w:tcW w:w="3541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20B6D" w:rsidRDefault="008A39CB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 (</w:t>
            </w:r>
            <w:r>
              <w:rPr>
                <w:rFonts w:ascii="Calibri"/>
                <w:i/>
                <w:sz w:val="24"/>
              </w:rPr>
              <w:t>up</w:t>
            </w:r>
            <w:r>
              <w:rPr>
                <w:rFonts w:ascii="Calibri"/>
                <w:i/>
                <w:spacing w:val="-1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 xml:space="preserve">to </w:t>
            </w:r>
            <w:r>
              <w:rPr>
                <w:rFonts w:ascii="Calibri"/>
                <w:sz w:val="24"/>
              </w:rPr>
              <w:t>4.2.2), 4.3</w:t>
            </w:r>
            <w:r>
              <w:rPr>
                <w:rFonts w:ascii="Calibri"/>
                <w:spacing w:val="-2"/>
                <w:sz w:val="24"/>
              </w:rPr>
              <w:t xml:space="preserve"> (introduction,</w:t>
            </w:r>
          </w:p>
          <w:p w:rsidR="00820B6D" w:rsidRDefault="008A39CB">
            <w:pPr>
              <w:pStyle w:val="TableParagraph"/>
              <w:spacing w:line="240" w:lineRule="auto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4.3.1)</w:t>
            </w:r>
          </w:p>
        </w:tc>
        <w:tc>
          <w:tcPr>
            <w:tcW w:w="86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20B6D" w:rsidRDefault="008A39C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[1]</w:t>
            </w:r>
          </w:p>
        </w:tc>
        <w:tc>
          <w:tcPr>
            <w:tcW w:w="99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20B6D" w:rsidRDefault="008A39C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820B6D">
        <w:trPr>
          <w:trHeight w:val="1699"/>
        </w:trPr>
        <w:tc>
          <w:tcPr>
            <w:tcW w:w="586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20B6D" w:rsidRDefault="008A39C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01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20B6D" w:rsidRDefault="008A39CB">
            <w:pPr>
              <w:pStyle w:val="TableParagraph"/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b/>
                <w:color w:val="212121"/>
                <w:sz w:val="24"/>
              </w:rPr>
              <w:t xml:space="preserve">Unit 5: </w:t>
            </w:r>
            <w:r>
              <w:rPr>
                <w:b/>
                <w:sz w:val="24"/>
              </w:rPr>
              <w:t>Classification: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Naive </w:t>
            </w:r>
            <w:proofErr w:type="spellStart"/>
            <w:r>
              <w:rPr>
                <w:sz w:val="24"/>
              </w:rPr>
              <w:t>bayes</w:t>
            </w:r>
            <w:proofErr w:type="spellEnd"/>
            <w:r>
              <w:rPr>
                <w:sz w:val="24"/>
              </w:rPr>
              <w:t xml:space="preserve"> classifier, nearest </w:t>
            </w:r>
            <w:proofErr w:type="spellStart"/>
            <w:r>
              <w:rPr>
                <w:sz w:val="24"/>
              </w:rPr>
              <w:t>neighbour</w:t>
            </w:r>
            <w:proofErr w:type="spellEnd"/>
            <w:r>
              <w:rPr>
                <w:sz w:val="24"/>
              </w:rPr>
              <w:t xml:space="preserve"> classifier, decision tree, overfitting, confusion matrix, evaluation metrics and model evaluation</w:t>
            </w:r>
          </w:p>
        </w:tc>
        <w:tc>
          <w:tcPr>
            <w:tcW w:w="35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20B6D" w:rsidRDefault="008A39CB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 (</w:t>
            </w:r>
            <w:r>
              <w:rPr>
                <w:rFonts w:ascii="Calibri"/>
                <w:i/>
                <w:sz w:val="24"/>
              </w:rPr>
              <w:t>up</w:t>
            </w:r>
            <w:r>
              <w:rPr>
                <w:rFonts w:ascii="Calibri"/>
                <w:i/>
                <w:spacing w:val="-1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 xml:space="preserve">to </w:t>
            </w:r>
            <w:r>
              <w:rPr>
                <w:rFonts w:ascii="Calibri"/>
                <w:sz w:val="24"/>
              </w:rPr>
              <w:t>3.3.3), 3.4</w:t>
            </w:r>
            <w:r>
              <w:rPr>
                <w:rFonts w:ascii="Calibri"/>
                <w:spacing w:val="-2"/>
                <w:sz w:val="24"/>
              </w:rPr>
              <w:t xml:space="preserve"> (introduction)</w:t>
            </w:r>
          </w:p>
          <w:p w:rsidR="00820B6D" w:rsidRDefault="008A39CB">
            <w:pPr>
              <w:pStyle w:val="TableParagraph"/>
              <w:spacing w:line="240" w:lineRule="auto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3.6, 6.3,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6.4,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6.11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(introduction,</w:t>
            </w:r>
          </w:p>
          <w:p w:rsidR="00820B6D" w:rsidRDefault="008A39CB">
            <w:pPr>
              <w:pStyle w:val="TableParagraph"/>
              <w:spacing w:line="240" w:lineRule="auto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6.11.2)</w:t>
            </w:r>
          </w:p>
        </w:tc>
        <w:tc>
          <w:tcPr>
            <w:tcW w:w="86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20B6D" w:rsidRDefault="008A39C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[1]</w:t>
            </w:r>
          </w:p>
        </w:tc>
        <w:tc>
          <w:tcPr>
            <w:tcW w:w="99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20B6D" w:rsidRDefault="008A39C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</w:tbl>
    <w:p w:rsidR="00820B6D" w:rsidRDefault="00820B6D">
      <w:pPr>
        <w:pStyle w:val="BodyText"/>
        <w:ind w:left="0"/>
      </w:pPr>
    </w:p>
    <w:p w:rsidR="00820B6D" w:rsidRDefault="00820B6D">
      <w:pPr>
        <w:pStyle w:val="BodyText"/>
        <w:ind w:left="0"/>
      </w:pPr>
    </w:p>
    <w:p w:rsidR="00820B6D" w:rsidRDefault="008A39CB">
      <w:pPr>
        <w:pStyle w:val="Heading1"/>
      </w:pPr>
      <w:r>
        <w:t>Text</w:t>
      </w:r>
      <w:r>
        <w:rPr>
          <w:spacing w:val="-1"/>
        </w:rPr>
        <w:t xml:space="preserve"> </w:t>
      </w:r>
      <w:r>
        <w:rPr>
          <w:spacing w:val="-2"/>
        </w:rPr>
        <w:t>Book:</w:t>
      </w:r>
    </w:p>
    <w:p w:rsidR="00820B6D" w:rsidRDefault="008A39CB">
      <w:pPr>
        <w:pStyle w:val="ListParagraph"/>
        <w:numPr>
          <w:ilvl w:val="0"/>
          <w:numId w:val="5"/>
        </w:numPr>
        <w:tabs>
          <w:tab w:val="left" w:pos="1735"/>
        </w:tabs>
        <w:ind w:right="1566"/>
        <w:rPr>
          <w:sz w:val="24"/>
        </w:rPr>
      </w:pPr>
      <w:r>
        <w:rPr>
          <w:sz w:val="24"/>
        </w:rPr>
        <w:t>Tan</w:t>
      </w:r>
      <w:r>
        <w:rPr>
          <w:spacing w:val="-4"/>
          <w:sz w:val="24"/>
        </w:rPr>
        <w:t xml:space="preserve"> </w:t>
      </w:r>
      <w:r>
        <w:rPr>
          <w:sz w:val="24"/>
        </w:rPr>
        <w:t>P.N.,</w:t>
      </w:r>
      <w:r>
        <w:rPr>
          <w:spacing w:val="-4"/>
          <w:sz w:val="24"/>
        </w:rPr>
        <w:t xml:space="preserve"> </w:t>
      </w:r>
      <w:r>
        <w:rPr>
          <w:sz w:val="24"/>
        </w:rPr>
        <w:t>Steinbach</w:t>
      </w:r>
      <w:r>
        <w:rPr>
          <w:spacing w:val="-4"/>
          <w:sz w:val="24"/>
        </w:rPr>
        <w:t xml:space="preserve"> </w:t>
      </w:r>
      <w:r>
        <w:rPr>
          <w:sz w:val="24"/>
        </w:rPr>
        <w:t>M,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Karpatne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Kumar</w:t>
      </w:r>
      <w:r>
        <w:rPr>
          <w:spacing w:val="-3"/>
          <w:sz w:val="24"/>
        </w:rPr>
        <w:t xml:space="preserve"> </w:t>
      </w:r>
      <w:r>
        <w:rPr>
          <w:sz w:val="24"/>
        </w:rPr>
        <w:t>V.</w:t>
      </w:r>
      <w:r>
        <w:rPr>
          <w:spacing w:val="-3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Mining, Second edition, Sixth Impression, Pearson, 2023.</w:t>
      </w:r>
    </w:p>
    <w:p w:rsidR="008A39CB" w:rsidRDefault="008A39CB">
      <w:pPr>
        <w:pStyle w:val="Heading1"/>
        <w:spacing w:before="60"/>
      </w:pPr>
    </w:p>
    <w:p w:rsidR="00820B6D" w:rsidRDefault="008A39CB">
      <w:pPr>
        <w:pStyle w:val="Heading1"/>
        <w:spacing w:before="60"/>
      </w:pPr>
      <w:bookmarkStart w:id="0" w:name="_GoBack"/>
      <w:bookmarkEnd w:id="0"/>
      <w:r>
        <w:t>Additional</w:t>
      </w:r>
      <w:r>
        <w:rPr>
          <w:spacing w:val="-5"/>
        </w:rPr>
        <w:t xml:space="preserve"> </w:t>
      </w:r>
      <w:r>
        <w:rPr>
          <w:spacing w:val="-2"/>
        </w:rPr>
        <w:t>References:</w:t>
      </w:r>
    </w:p>
    <w:p w:rsidR="00820B6D" w:rsidRDefault="008A39CB">
      <w:pPr>
        <w:pStyle w:val="ListParagraph"/>
        <w:numPr>
          <w:ilvl w:val="0"/>
          <w:numId w:val="4"/>
        </w:numPr>
        <w:tabs>
          <w:tab w:val="left" w:pos="1735"/>
        </w:tabs>
        <w:spacing w:before="1"/>
        <w:ind w:right="1525"/>
        <w:rPr>
          <w:color w:val="202020"/>
          <w:sz w:val="24"/>
        </w:rPr>
      </w:pPr>
      <w:r>
        <w:rPr>
          <w:sz w:val="24"/>
        </w:rPr>
        <w:t>Han</w:t>
      </w:r>
      <w:r>
        <w:rPr>
          <w:spacing w:val="-3"/>
          <w:sz w:val="24"/>
        </w:rPr>
        <w:t xml:space="preserve"> </w:t>
      </w:r>
      <w:r>
        <w:rPr>
          <w:sz w:val="24"/>
        </w:rPr>
        <w:t>J.,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Kamber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M.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Pei</w:t>
      </w:r>
      <w:r>
        <w:rPr>
          <w:spacing w:val="-3"/>
          <w:sz w:val="24"/>
        </w:rPr>
        <w:t xml:space="preserve"> </w:t>
      </w:r>
      <w:r>
        <w:rPr>
          <w:sz w:val="24"/>
        </w:rPr>
        <w:t>J.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Mining: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Concepts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Techniques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color w:val="202020"/>
          <w:sz w:val="24"/>
        </w:rPr>
        <w:t>3</w:t>
      </w:r>
      <w:r>
        <w:rPr>
          <w:color w:val="202020"/>
          <w:sz w:val="9"/>
        </w:rPr>
        <w:t xml:space="preserve">rd </w:t>
      </w:r>
      <w:r>
        <w:rPr>
          <w:color w:val="202020"/>
          <w:sz w:val="24"/>
        </w:rPr>
        <w:t xml:space="preserve">edition, </w:t>
      </w:r>
      <w:r>
        <w:rPr>
          <w:color w:val="202020"/>
          <w:spacing w:val="-2"/>
          <w:sz w:val="24"/>
        </w:rPr>
        <w:t>2011,</w:t>
      </w:r>
    </w:p>
    <w:p w:rsidR="00820B6D" w:rsidRDefault="008A39CB">
      <w:pPr>
        <w:pStyle w:val="BodyText"/>
        <w:ind w:left="1735"/>
      </w:pPr>
      <w:r>
        <w:t>Morgan</w:t>
      </w:r>
      <w:r>
        <w:rPr>
          <w:spacing w:val="-2"/>
        </w:rPr>
        <w:t xml:space="preserve"> </w:t>
      </w:r>
      <w:r>
        <w:t>Kaufmann</w:t>
      </w:r>
      <w:r>
        <w:rPr>
          <w:spacing w:val="-2"/>
        </w:rPr>
        <w:t xml:space="preserve"> Publishers.</w:t>
      </w:r>
    </w:p>
    <w:p w:rsidR="00820B6D" w:rsidRDefault="008A39CB">
      <w:pPr>
        <w:pStyle w:val="ListParagraph"/>
        <w:numPr>
          <w:ilvl w:val="0"/>
          <w:numId w:val="4"/>
        </w:numPr>
        <w:tabs>
          <w:tab w:val="left" w:pos="1735"/>
        </w:tabs>
        <w:spacing w:line="264" w:lineRule="auto"/>
        <w:ind w:right="1014"/>
        <w:rPr>
          <w:rFonts w:ascii="Calibri"/>
          <w:sz w:val="24"/>
        </w:rPr>
      </w:pPr>
      <w:proofErr w:type="spellStart"/>
      <w:r>
        <w:rPr>
          <w:sz w:val="24"/>
        </w:rPr>
        <w:t>Zaki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M.</w:t>
      </w:r>
      <w:r>
        <w:rPr>
          <w:spacing w:val="-15"/>
          <w:sz w:val="24"/>
        </w:rPr>
        <w:t xml:space="preserve"> </w:t>
      </w:r>
      <w:r>
        <w:rPr>
          <w:sz w:val="24"/>
        </w:rPr>
        <w:t>J.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Meira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J.</w:t>
      </w:r>
      <w:r>
        <w:rPr>
          <w:spacing w:val="-15"/>
          <w:sz w:val="24"/>
        </w:rPr>
        <w:t xml:space="preserve"> </w:t>
      </w:r>
      <w:r>
        <w:rPr>
          <w:sz w:val="24"/>
        </w:rPr>
        <w:t>Jr.</w:t>
      </w:r>
      <w:r>
        <w:rPr>
          <w:spacing w:val="-14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Mining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Machine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Learning: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Fundamental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Concepts and Algorithms</w:t>
      </w:r>
      <w:r>
        <w:rPr>
          <w:sz w:val="24"/>
        </w:rPr>
        <w:t>, 2</w:t>
      </w:r>
      <w:r>
        <w:rPr>
          <w:sz w:val="9"/>
        </w:rPr>
        <w:t xml:space="preserve">nd </w:t>
      </w:r>
      <w:r>
        <w:rPr>
          <w:sz w:val="24"/>
        </w:rPr>
        <w:t>edition, Cambridge University Press, 2020.</w:t>
      </w:r>
    </w:p>
    <w:p w:rsidR="00820B6D" w:rsidRDefault="008A39CB">
      <w:pPr>
        <w:pStyle w:val="ListParagraph"/>
        <w:numPr>
          <w:ilvl w:val="0"/>
          <w:numId w:val="4"/>
        </w:numPr>
        <w:tabs>
          <w:tab w:val="left" w:pos="1734"/>
        </w:tabs>
        <w:spacing w:before="12"/>
        <w:ind w:left="1734" w:hanging="359"/>
        <w:rPr>
          <w:b/>
          <w:sz w:val="24"/>
        </w:rPr>
      </w:pPr>
      <w:r>
        <w:rPr>
          <w:sz w:val="24"/>
        </w:rPr>
        <w:t>Aggarwal</w:t>
      </w:r>
      <w:r>
        <w:rPr>
          <w:spacing w:val="-2"/>
          <w:sz w:val="24"/>
        </w:rPr>
        <w:t xml:space="preserve"> </w:t>
      </w:r>
      <w:r>
        <w:rPr>
          <w:sz w:val="24"/>
        </w:rPr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C. </w:t>
      </w:r>
      <w:r>
        <w:rPr>
          <w:i/>
          <w:sz w:val="24"/>
        </w:rPr>
        <w:t>Data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Mining: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Textbook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Springer,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2015</w:t>
      </w:r>
    </w:p>
    <w:p w:rsidR="00820B6D" w:rsidRDefault="00820B6D">
      <w:pPr>
        <w:pStyle w:val="BodyText"/>
        <w:spacing w:before="44"/>
        <w:ind w:left="0"/>
      </w:pPr>
    </w:p>
    <w:p w:rsidR="00820B6D" w:rsidRDefault="008A39CB">
      <w:pPr>
        <w:pStyle w:val="Heading1"/>
      </w:pPr>
      <w:r>
        <w:t>For</w:t>
      </w:r>
      <w:r>
        <w:rPr>
          <w:spacing w:val="-4"/>
        </w:rPr>
        <w:t xml:space="preserve"> </w:t>
      </w:r>
      <w:proofErr w:type="spellStart"/>
      <w:r>
        <w:t>practicals</w:t>
      </w:r>
      <w:proofErr w:type="spellEnd"/>
      <w:r>
        <w:t>,</w:t>
      </w:r>
      <w:r>
        <w:rPr>
          <w:spacing w:val="-1"/>
        </w:rPr>
        <w:t xml:space="preserve"> </w:t>
      </w:r>
      <w:r>
        <w:t>datasets</w:t>
      </w:r>
      <w:r>
        <w:rPr>
          <w:spacing w:val="59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downloaded</w:t>
      </w:r>
      <w:r>
        <w:rPr>
          <w:spacing w:val="-1"/>
        </w:rPr>
        <w:t xml:space="preserve"> </w:t>
      </w:r>
      <w:proofErr w:type="gramStart"/>
      <w:r>
        <w:t xml:space="preserve">from </w:t>
      </w:r>
      <w:r>
        <w:rPr>
          <w:spacing w:val="-10"/>
        </w:rPr>
        <w:t>:</w:t>
      </w:r>
      <w:proofErr w:type="gramEnd"/>
    </w:p>
    <w:p w:rsidR="00820B6D" w:rsidRDefault="008A39CB">
      <w:pPr>
        <w:pStyle w:val="ListParagraph"/>
        <w:numPr>
          <w:ilvl w:val="0"/>
          <w:numId w:val="3"/>
        </w:numPr>
        <w:tabs>
          <w:tab w:val="left" w:pos="1734"/>
        </w:tabs>
        <w:ind w:left="1734" w:hanging="359"/>
        <w:rPr>
          <w:sz w:val="24"/>
        </w:rPr>
      </w:pPr>
      <w:hyperlink r:id="rId5">
        <w:r>
          <w:rPr>
            <w:color w:val="0000FF"/>
            <w:spacing w:val="-2"/>
            <w:sz w:val="24"/>
            <w:u w:val="single" w:color="0000FF"/>
          </w:rPr>
          <w:t>https://archive.ics.uci.edu/datasets</w:t>
        </w:r>
      </w:hyperlink>
    </w:p>
    <w:p w:rsidR="00820B6D" w:rsidRDefault="008A39CB">
      <w:pPr>
        <w:pStyle w:val="ListParagraph"/>
        <w:numPr>
          <w:ilvl w:val="0"/>
          <w:numId w:val="3"/>
        </w:numPr>
        <w:tabs>
          <w:tab w:val="left" w:pos="1734"/>
        </w:tabs>
        <w:spacing w:before="41"/>
        <w:ind w:left="1734" w:hanging="359"/>
        <w:rPr>
          <w:sz w:val="24"/>
        </w:rPr>
      </w:pPr>
      <w:hyperlink r:id="rId6">
        <w:r>
          <w:rPr>
            <w:color w:val="0000FF"/>
            <w:spacing w:val="-2"/>
            <w:sz w:val="24"/>
            <w:u w:val="single" w:color="0000FF"/>
          </w:rPr>
          <w:t>https://www.kaggle.com/datasets?fileType=csv</w:t>
        </w:r>
      </w:hyperlink>
    </w:p>
    <w:p w:rsidR="00820B6D" w:rsidRDefault="008A39CB">
      <w:pPr>
        <w:pStyle w:val="ListParagraph"/>
        <w:numPr>
          <w:ilvl w:val="0"/>
          <w:numId w:val="3"/>
        </w:numPr>
        <w:tabs>
          <w:tab w:val="left" w:pos="1734"/>
        </w:tabs>
        <w:spacing w:before="40"/>
        <w:ind w:left="1734" w:hanging="359"/>
        <w:rPr>
          <w:sz w:val="24"/>
        </w:rPr>
      </w:pPr>
      <w:hyperlink r:id="rId7">
        <w:r>
          <w:rPr>
            <w:color w:val="0000FF"/>
            <w:spacing w:val="-2"/>
            <w:sz w:val="24"/>
            <w:u w:val="single" w:color="0000FF"/>
          </w:rPr>
          <w:t>https://data.gov.in/</w:t>
        </w:r>
      </w:hyperlink>
    </w:p>
    <w:p w:rsidR="00820B6D" w:rsidRDefault="008A39CB">
      <w:pPr>
        <w:pStyle w:val="ListParagraph"/>
        <w:numPr>
          <w:ilvl w:val="0"/>
          <w:numId w:val="3"/>
        </w:numPr>
        <w:tabs>
          <w:tab w:val="left" w:pos="1734"/>
        </w:tabs>
        <w:spacing w:before="41"/>
        <w:ind w:left="1734" w:hanging="359"/>
        <w:rPr>
          <w:sz w:val="24"/>
        </w:rPr>
      </w:pPr>
      <w:hyperlink r:id="rId8">
        <w:r>
          <w:rPr>
            <w:color w:val="1154CC"/>
            <w:spacing w:val="-2"/>
            <w:sz w:val="24"/>
            <w:u w:val="single" w:color="1154CC"/>
          </w:rPr>
          <w:t>https://ieee-dataport.org/datasets</w:t>
        </w:r>
      </w:hyperlink>
    </w:p>
    <w:p w:rsidR="00820B6D" w:rsidRDefault="008A39CB">
      <w:pPr>
        <w:pStyle w:val="Heading1"/>
        <w:spacing w:before="202"/>
      </w:pPr>
      <w:r>
        <w:t>Suggested</w:t>
      </w:r>
      <w:r>
        <w:rPr>
          <w:spacing w:val="-4"/>
        </w:rPr>
        <w:t xml:space="preserve"> </w:t>
      </w:r>
      <w:r>
        <w:t>Practical</w:t>
      </w:r>
      <w:r>
        <w:rPr>
          <w:spacing w:val="-3"/>
        </w:rPr>
        <w:t xml:space="preserve"> </w:t>
      </w:r>
      <w:r>
        <w:rPr>
          <w:spacing w:val="-2"/>
        </w:rPr>
        <w:t>Exercises</w:t>
      </w:r>
    </w:p>
    <w:p w:rsidR="00820B6D" w:rsidRDefault="00820B6D">
      <w:pPr>
        <w:pStyle w:val="BodyText"/>
        <w:ind w:left="0"/>
        <w:rPr>
          <w:b/>
        </w:rPr>
      </w:pPr>
    </w:p>
    <w:p w:rsidR="00820B6D" w:rsidRDefault="008A39CB">
      <w:pPr>
        <w:pStyle w:val="ListParagraph"/>
        <w:numPr>
          <w:ilvl w:val="0"/>
          <w:numId w:val="2"/>
        </w:numPr>
        <w:tabs>
          <w:tab w:val="left" w:pos="1271"/>
        </w:tabs>
        <w:spacing w:before="1" w:line="259" w:lineRule="auto"/>
        <w:ind w:right="449" w:firstLine="0"/>
        <w:jc w:val="both"/>
        <w:rPr>
          <w:sz w:val="24"/>
        </w:rPr>
      </w:pPr>
      <w:r>
        <w:rPr>
          <w:sz w:val="24"/>
        </w:rPr>
        <w:t>Apply data cleaning techniques on any dataset (e.g., Paper Reviews dataset in UCI repository). Techniques</w:t>
      </w:r>
      <w:r>
        <w:rPr>
          <w:spacing w:val="-15"/>
          <w:sz w:val="24"/>
        </w:rPr>
        <w:t xml:space="preserve"> </w:t>
      </w:r>
      <w:r>
        <w:rPr>
          <w:sz w:val="24"/>
        </w:rPr>
        <w:t>may</w:t>
      </w:r>
      <w:r>
        <w:rPr>
          <w:spacing w:val="-15"/>
          <w:sz w:val="24"/>
        </w:rPr>
        <w:t xml:space="preserve"> </w:t>
      </w:r>
      <w:r>
        <w:rPr>
          <w:sz w:val="24"/>
        </w:rPr>
        <w:t>include</w:t>
      </w:r>
      <w:r>
        <w:rPr>
          <w:spacing w:val="-15"/>
          <w:sz w:val="24"/>
        </w:rPr>
        <w:t xml:space="preserve"> </w:t>
      </w:r>
      <w:r>
        <w:rPr>
          <w:sz w:val="24"/>
        </w:rPr>
        <w:t>handling</w:t>
      </w:r>
      <w:r>
        <w:rPr>
          <w:spacing w:val="-15"/>
          <w:sz w:val="24"/>
        </w:rPr>
        <w:t xml:space="preserve"> </w:t>
      </w:r>
      <w:r>
        <w:rPr>
          <w:sz w:val="24"/>
        </w:rPr>
        <w:t>missing</w:t>
      </w:r>
      <w:r>
        <w:rPr>
          <w:spacing w:val="-15"/>
          <w:sz w:val="24"/>
        </w:rPr>
        <w:t xml:space="preserve"> </w:t>
      </w:r>
      <w:r>
        <w:rPr>
          <w:sz w:val="24"/>
        </w:rPr>
        <w:t>values,</w:t>
      </w:r>
      <w:r>
        <w:rPr>
          <w:spacing w:val="-15"/>
          <w:sz w:val="24"/>
        </w:rPr>
        <w:t xml:space="preserve"> </w:t>
      </w:r>
      <w:r>
        <w:rPr>
          <w:sz w:val="24"/>
        </w:rPr>
        <w:t>outliers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inconsistent</w:t>
      </w:r>
      <w:r>
        <w:rPr>
          <w:spacing w:val="-15"/>
          <w:sz w:val="24"/>
        </w:rPr>
        <w:t xml:space="preserve"> </w:t>
      </w:r>
      <w:r>
        <w:rPr>
          <w:sz w:val="24"/>
        </w:rPr>
        <w:t>values.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set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validation rules can be prepared based on the dataset and validations </w:t>
      </w:r>
      <w:r>
        <w:rPr>
          <w:sz w:val="24"/>
        </w:rPr>
        <w:t>can be performed.</w:t>
      </w:r>
    </w:p>
    <w:p w:rsidR="00820B6D" w:rsidRDefault="008A39CB">
      <w:pPr>
        <w:pStyle w:val="ListParagraph"/>
        <w:numPr>
          <w:ilvl w:val="0"/>
          <w:numId w:val="2"/>
        </w:numPr>
        <w:tabs>
          <w:tab w:val="left" w:pos="1240"/>
        </w:tabs>
        <w:spacing w:before="159" w:line="259" w:lineRule="auto"/>
        <w:ind w:right="1016" w:firstLine="0"/>
        <w:jc w:val="both"/>
        <w:rPr>
          <w:sz w:val="24"/>
        </w:rPr>
      </w:pPr>
      <w:r>
        <w:rPr>
          <w:sz w:val="24"/>
        </w:rPr>
        <w:t>Apply</w:t>
      </w:r>
      <w:r>
        <w:rPr>
          <w:spacing w:val="-15"/>
          <w:sz w:val="24"/>
        </w:rPr>
        <w:t xml:space="preserve"> </w:t>
      </w:r>
      <w:r>
        <w:rPr>
          <w:sz w:val="24"/>
        </w:rPr>
        <w:t>data</w:t>
      </w:r>
      <w:r>
        <w:rPr>
          <w:spacing w:val="-15"/>
          <w:sz w:val="24"/>
        </w:rPr>
        <w:t xml:space="preserve"> </w:t>
      </w:r>
      <w:r>
        <w:rPr>
          <w:sz w:val="24"/>
        </w:rPr>
        <w:t>pre-processing</w:t>
      </w:r>
      <w:r>
        <w:rPr>
          <w:spacing w:val="-15"/>
          <w:sz w:val="24"/>
        </w:rPr>
        <w:t xml:space="preserve"> </w:t>
      </w:r>
      <w:r>
        <w:rPr>
          <w:sz w:val="24"/>
        </w:rPr>
        <w:t>techniques</w:t>
      </w:r>
      <w:r>
        <w:rPr>
          <w:spacing w:val="-15"/>
          <w:sz w:val="24"/>
        </w:rPr>
        <w:t xml:space="preserve"> </w:t>
      </w:r>
      <w:r>
        <w:rPr>
          <w:sz w:val="24"/>
        </w:rPr>
        <w:t>such</w:t>
      </w:r>
      <w:r>
        <w:rPr>
          <w:spacing w:val="-15"/>
          <w:sz w:val="24"/>
        </w:rPr>
        <w:t xml:space="preserve"> </w:t>
      </w:r>
      <w:r>
        <w:rPr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z w:val="24"/>
        </w:rPr>
        <w:t>standardization/normalization,</w:t>
      </w:r>
      <w:r>
        <w:rPr>
          <w:spacing w:val="-15"/>
          <w:sz w:val="24"/>
        </w:rPr>
        <w:t xml:space="preserve"> </w:t>
      </w:r>
      <w:r>
        <w:rPr>
          <w:sz w:val="24"/>
        </w:rPr>
        <w:t>transformation, aggregation, discretization/</w:t>
      </w:r>
      <w:proofErr w:type="spellStart"/>
      <w:r>
        <w:rPr>
          <w:sz w:val="24"/>
        </w:rPr>
        <w:t>binarization</w:t>
      </w:r>
      <w:proofErr w:type="spellEnd"/>
      <w:r>
        <w:rPr>
          <w:sz w:val="24"/>
        </w:rPr>
        <w:t>, sampling etc. on any dataset</w:t>
      </w:r>
    </w:p>
    <w:p w:rsidR="00820B6D" w:rsidRDefault="008A39CB">
      <w:pPr>
        <w:pStyle w:val="ListParagraph"/>
        <w:numPr>
          <w:ilvl w:val="0"/>
          <w:numId w:val="2"/>
        </w:numPr>
        <w:tabs>
          <w:tab w:val="left" w:pos="1255"/>
        </w:tabs>
        <w:spacing w:before="160" w:line="259" w:lineRule="auto"/>
        <w:ind w:right="1015" w:firstLine="0"/>
        <w:jc w:val="both"/>
        <w:rPr>
          <w:sz w:val="24"/>
        </w:rPr>
      </w:pPr>
      <w:r>
        <w:rPr>
          <w:sz w:val="24"/>
        </w:rPr>
        <w:t>Run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Apriori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algorithm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find</w:t>
      </w:r>
      <w:r>
        <w:rPr>
          <w:spacing w:val="-3"/>
          <w:sz w:val="24"/>
        </w:rPr>
        <w:t xml:space="preserve"> </w:t>
      </w:r>
      <w:r>
        <w:rPr>
          <w:sz w:val="24"/>
        </w:rPr>
        <w:t>frequent</w:t>
      </w:r>
      <w:r>
        <w:rPr>
          <w:spacing w:val="-3"/>
          <w:sz w:val="24"/>
        </w:rPr>
        <w:t xml:space="preserve"> </w:t>
      </w:r>
      <w:r>
        <w:rPr>
          <w:sz w:val="24"/>
        </w:rPr>
        <w:t>item</w:t>
      </w:r>
      <w:r>
        <w:rPr>
          <w:spacing w:val="-3"/>
          <w:sz w:val="24"/>
        </w:rPr>
        <w:t xml:space="preserve"> </w:t>
      </w:r>
      <w:r>
        <w:rPr>
          <w:sz w:val="24"/>
        </w:rPr>
        <w:t>sets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3"/>
          <w:sz w:val="24"/>
        </w:rPr>
        <w:t xml:space="preserve"> </w:t>
      </w:r>
      <w:r>
        <w:rPr>
          <w:sz w:val="24"/>
        </w:rPr>
        <w:t>rules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real</w:t>
      </w:r>
      <w:r>
        <w:rPr>
          <w:spacing w:val="-3"/>
          <w:sz w:val="24"/>
        </w:rPr>
        <w:t xml:space="preserve"> </w:t>
      </w:r>
      <w:r>
        <w:rPr>
          <w:sz w:val="24"/>
        </w:rPr>
        <w:t>datasets</w:t>
      </w:r>
      <w:r>
        <w:rPr>
          <w:spacing w:val="-4"/>
          <w:sz w:val="24"/>
        </w:rPr>
        <w:t xml:space="preserve"> </w:t>
      </w:r>
      <w:r>
        <w:rPr>
          <w:sz w:val="24"/>
        </w:rPr>
        <w:t>and use appropriate evaluation measures to compute correctness of obtained patterns</w:t>
      </w:r>
    </w:p>
    <w:p w:rsidR="00820B6D" w:rsidRDefault="008A39CB">
      <w:pPr>
        <w:pStyle w:val="ListParagraph"/>
        <w:numPr>
          <w:ilvl w:val="1"/>
          <w:numId w:val="2"/>
        </w:numPr>
        <w:tabs>
          <w:tab w:val="left" w:pos="1260"/>
        </w:tabs>
        <w:spacing w:before="160"/>
        <w:ind w:left="1260" w:hanging="245"/>
        <w:rPr>
          <w:sz w:val="24"/>
        </w:rPr>
      </w:pP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minimum</w:t>
      </w:r>
      <w:r>
        <w:rPr>
          <w:spacing w:val="-1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50%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minimum</w:t>
      </w:r>
      <w:r>
        <w:rPr>
          <w:spacing w:val="-1"/>
          <w:sz w:val="24"/>
        </w:rPr>
        <w:t xml:space="preserve"> </w:t>
      </w:r>
      <w:r>
        <w:rPr>
          <w:sz w:val="24"/>
        </w:rPr>
        <w:t>confidence as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75%</w:t>
      </w:r>
    </w:p>
    <w:p w:rsidR="00820B6D" w:rsidRDefault="008A39CB">
      <w:pPr>
        <w:pStyle w:val="ListParagraph"/>
        <w:numPr>
          <w:ilvl w:val="1"/>
          <w:numId w:val="2"/>
        </w:numPr>
        <w:tabs>
          <w:tab w:val="left" w:pos="1274"/>
        </w:tabs>
        <w:spacing w:before="183"/>
        <w:ind w:left="1274" w:hanging="259"/>
        <w:rPr>
          <w:sz w:val="24"/>
        </w:rPr>
      </w:pP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minimum</w:t>
      </w:r>
      <w:r>
        <w:rPr>
          <w:spacing w:val="-1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60%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minimum</w:t>
      </w:r>
      <w:r>
        <w:rPr>
          <w:spacing w:val="-1"/>
          <w:sz w:val="24"/>
        </w:rPr>
        <w:t xml:space="preserve"> </w:t>
      </w:r>
      <w:r>
        <w:rPr>
          <w:sz w:val="24"/>
        </w:rPr>
        <w:t>confidence as</w:t>
      </w:r>
      <w:r>
        <w:rPr>
          <w:spacing w:val="-2"/>
          <w:sz w:val="24"/>
        </w:rPr>
        <w:t xml:space="preserve"> </w:t>
      </w:r>
      <w:r>
        <w:rPr>
          <w:sz w:val="24"/>
        </w:rPr>
        <w:t>60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%</w:t>
      </w:r>
    </w:p>
    <w:p w:rsidR="00820B6D" w:rsidRDefault="008A39CB">
      <w:pPr>
        <w:pStyle w:val="ListParagraph"/>
        <w:numPr>
          <w:ilvl w:val="0"/>
          <w:numId w:val="2"/>
        </w:numPr>
        <w:tabs>
          <w:tab w:val="left" w:pos="1261"/>
        </w:tabs>
        <w:spacing w:before="180" w:line="259" w:lineRule="auto"/>
        <w:ind w:right="1010" w:firstLine="0"/>
        <w:jc w:val="both"/>
        <w:rPr>
          <w:sz w:val="24"/>
        </w:rPr>
      </w:pPr>
      <w:r>
        <w:rPr>
          <w:sz w:val="24"/>
        </w:rPr>
        <w:t xml:space="preserve">Use Naive </w:t>
      </w:r>
      <w:proofErr w:type="spellStart"/>
      <w:r>
        <w:rPr>
          <w:sz w:val="24"/>
        </w:rPr>
        <w:t>bayes</w:t>
      </w:r>
      <w:proofErr w:type="spellEnd"/>
      <w:r>
        <w:rPr>
          <w:sz w:val="24"/>
        </w:rPr>
        <w:t>, K-nearest, and Decision t</w:t>
      </w:r>
      <w:r>
        <w:rPr>
          <w:sz w:val="24"/>
        </w:rPr>
        <w:t>ree classification algorithms to build classifiers on any two datasets. Pre-process the datasets using techniques specified in Q2. Compare the Accuracy, Precision, Recall and F1 measure reported for each dataset using the abovementioned classifiers under t</w:t>
      </w:r>
      <w:r>
        <w:rPr>
          <w:sz w:val="24"/>
        </w:rPr>
        <w:t>he following situations:</w:t>
      </w:r>
    </w:p>
    <w:p w:rsidR="00820B6D" w:rsidRDefault="008A39CB">
      <w:pPr>
        <w:pStyle w:val="ListParagraph"/>
        <w:numPr>
          <w:ilvl w:val="0"/>
          <w:numId w:val="1"/>
        </w:numPr>
        <w:tabs>
          <w:tab w:val="left" w:pos="1201"/>
        </w:tabs>
        <w:spacing w:before="159"/>
        <w:ind w:left="1201" w:hanging="186"/>
        <w:rPr>
          <w:sz w:val="24"/>
        </w:rPr>
      </w:pP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Holdout method (Random </w:t>
      </w:r>
      <w:r>
        <w:rPr>
          <w:spacing w:val="-2"/>
          <w:sz w:val="24"/>
        </w:rPr>
        <w:t>sampling):</w:t>
      </w:r>
    </w:p>
    <w:p w:rsidR="00820B6D" w:rsidRDefault="008A39CB">
      <w:pPr>
        <w:pStyle w:val="ListParagraph"/>
        <w:numPr>
          <w:ilvl w:val="1"/>
          <w:numId w:val="1"/>
        </w:numPr>
        <w:tabs>
          <w:tab w:val="left" w:pos="1980"/>
        </w:tabs>
        <w:spacing w:before="182"/>
        <w:ind w:hanging="245"/>
        <w:rPr>
          <w:sz w:val="24"/>
        </w:rPr>
      </w:pPr>
      <w:r>
        <w:rPr>
          <w:sz w:val="24"/>
        </w:rPr>
        <w:t>Training</w:t>
      </w:r>
      <w:r>
        <w:rPr>
          <w:spacing w:val="-1"/>
          <w:sz w:val="24"/>
        </w:rPr>
        <w:t xml:space="preserve"> </w:t>
      </w:r>
      <w:r>
        <w:rPr>
          <w:sz w:val="24"/>
        </w:rPr>
        <w:t>set</w:t>
      </w:r>
      <w:r>
        <w:rPr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80%</w:t>
      </w:r>
      <w:r>
        <w:rPr>
          <w:spacing w:val="-2"/>
          <w:sz w:val="24"/>
        </w:rPr>
        <w:t xml:space="preserve"> </w:t>
      </w:r>
      <w:r>
        <w:rPr>
          <w:sz w:val="24"/>
        </w:rPr>
        <w:t>Test set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= </w:t>
      </w:r>
      <w:r>
        <w:rPr>
          <w:spacing w:val="-5"/>
          <w:sz w:val="24"/>
        </w:rPr>
        <w:t>20%</w:t>
      </w:r>
    </w:p>
    <w:p w:rsidR="00820B6D" w:rsidRDefault="008A39CB">
      <w:pPr>
        <w:pStyle w:val="ListParagraph"/>
        <w:numPr>
          <w:ilvl w:val="1"/>
          <w:numId w:val="1"/>
        </w:numPr>
        <w:tabs>
          <w:tab w:val="left" w:pos="1994"/>
        </w:tabs>
        <w:spacing w:before="182"/>
        <w:ind w:left="1994" w:hanging="259"/>
        <w:rPr>
          <w:sz w:val="24"/>
        </w:rPr>
      </w:pPr>
      <w:r>
        <w:rPr>
          <w:sz w:val="24"/>
        </w:rPr>
        <w:t>Training</w:t>
      </w:r>
      <w:r>
        <w:rPr>
          <w:spacing w:val="-1"/>
          <w:sz w:val="24"/>
        </w:rPr>
        <w:t xml:space="preserve"> </w:t>
      </w:r>
      <w:r>
        <w:rPr>
          <w:sz w:val="24"/>
        </w:rPr>
        <w:t>set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66.6% (2/3rd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total), Test</w:t>
      </w:r>
      <w:r>
        <w:rPr>
          <w:spacing w:val="-1"/>
          <w:sz w:val="24"/>
        </w:rPr>
        <w:t xml:space="preserve"> </w:t>
      </w:r>
      <w:r>
        <w:rPr>
          <w:sz w:val="24"/>
        </w:rPr>
        <w:t>set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33.3%</w:t>
      </w:r>
    </w:p>
    <w:p w:rsidR="00820B6D" w:rsidRDefault="008A39CB">
      <w:pPr>
        <w:pStyle w:val="ListParagraph"/>
        <w:numPr>
          <w:ilvl w:val="0"/>
          <w:numId w:val="1"/>
        </w:numPr>
        <w:tabs>
          <w:tab w:val="left" w:pos="1268"/>
        </w:tabs>
        <w:spacing w:before="183"/>
        <w:ind w:left="1268" w:hanging="253"/>
        <w:rPr>
          <w:sz w:val="24"/>
        </w:rPr>
      </w:pP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Cross-</w:t>
      </w:r>
      <w:r>
        <w:rPr>
          <w:spacing w:val="-2"/>
          <w:sz w:val="24"/>
        </w:rPr>
        <w:t>Validation:</w:t>
      </w:r>
    </w:p>
    <w:p w:rsidR="00820B6D" w:rsidRDefault="008A39CB">
      <w:pPr>
        <w:pStyle w:val="ListParagraph"/>
        <w:numPr>
          <w:ilvl w:val="1"/>
          <w:numId w:val="1"/>
        </w:numPr>
        <w:tabs>
          <w:tab w:val="left" w:pos="1980"/>
        </w:tabs>
        <w:spacing w:before="180"/>
        <w:ind w:hanging="245"/>
        <w:rPr>
          <w:sz w:val="24"/>
        </w:rPr>
      </w:pPr>
      <w:r>
        <w:rPr>
          <w:spacing w:val="-2"/>
          <w:sz w:val="24"/>
        </w:rPr>
        <w:t>10-</w:t>
      </w:r>
      <w:r>
        <w:rPr>
          <w:spacing w:val="-4"/>
          <w:sz w:val="24"/>
        </w:rPr>
        <w:t>fold</w:t>
      </w:r>
    </w:p>
    <w:p w:rsidR="00820B6D" w:rsidRDefault="008A39CB">
      <w:pPr>
        <w:pStyle w:val="ListParagraph"/>
        <w:numPr>
          <w:ilvl w:val="1"/>
          <w:numId w:val="1"/>
        </w:numPr>
        <w:tabs>
          <w:tab w:val="left" w:pos="1994"/>
        </w:tabs>
        <w:spacing w:before="183"/>
        <w:ind w:left="1994" w:hanging="259"/>
        <w:rPr>
          <w:sz w:val="24"/>
        </w:rPr>
      </w:pPr>
      <w:r>
        <w:rPr>
          <w:spacing w:val="-2"/>
          <w:sz w:val="24"/>
        </w:rPr>
        <w:t>5-</w:t>
      </w:r>
      <w:r>
        <w:rPr>
          <w:spacing w:val="-4"/>
          <w:sz w:val="24"/>
        </w:rPr>
        <w:t>fold</w:t>
      </w:r>
    </w:p>
    <w:p w:rsidR="00820B6D" w:rsidRDefault="008A39CB">
      <w:pPr>
        <w:pStyle w:val="ListParagraph"/>
        <w:numPr>
          <w:ilvl w:val="0"/>
          <w:numId w:val="2"/>
        </w:numPr>
        <w:tabs>
          <w:tab w:val="left" w:pos="1271"/>
        </w:tabs>
        <w:spacing w:before="182" w:line="259" w:lineRule="auto"/>
        <w:ind w:right="1019" w:firstLine="0"/>
        <w:jc w:val="both"/>
        <w:rPr>
          <w:sz w:val="24"/>
        </w:rPr>
      </w:pPr>
      <w:r>
        <w:rPr>
          <w:sz w:val="24"/>
        </w:rPr>
        <w:t>Apply simple K-means algorithm for clustering any dataset. Compare the performance of clusters by varying the algorithm parameters. For a given set of parameters, plot a line graph depicting MSE obtained after each iteration.</w:t>
      </w:r>
    </w:p>
    <w:p w:rsidR="00820B6D" w:rsidRDefault="008A39CB">
      <w:pPr>
        <w:pStyle w:val="ListParagraph"/>
        <w:numPr>
          <w:ilvl w:val="0"/>
          <w:numId w:val="2"/>
        </w:numPr>
        <w:tabs>
          <w:tab w:val="left" w:pos="1245"/>
        </w:tabs>
        <w:spacing w:before="160" w:line="259" w:lineRule="auto"/>
        <w:ind w:right="1012" w:firstLine="0"/>
        <w:jc w:val="both"/>
        <w:rPr>
          <w:sz w:val="24"/>
        </w:rPr>
      </w:pPr>
      <w:r>
        <w:rPr>
          <w:sz w:val="24"/>
        </w:rPr>
        <w:t>Perform</w:t>
      </w:r>
      <w:r>
        <w:rPr>
          <w:spacing w:val="-15"/>
          <w:sz w:val="24"/>
        </w:rPr>
        <w:t xml:space="preserve"> </w:t>
      </w:r>
      <w:r>
        <w:rPr>
          <w:sz w:val="24"/>
        </w:rPr>
        <w:t>density-based</w:t>
      </w:r>
      <w:r>
        <w:rPr>
          <w:spacing w:val="-12"/>
          <w:sz w:val="24"/>
        </w:rPr>
        <w:t xml:space="preserve"> </w:t>
      </w:r>
      <w:r>
        <w:rPr>
          <w:sz w:val="24"/>
        </w:rPr>
        <w:t>clusteri</w:t>
      </w:r>
      <w:r>
        <w:rPr>
          <w:sz w:val="24"/>
        </w:rPr>
        <w:t>ng</w:t>
      </w:r>
      <w:r>
        <w:rPr>
          <w:spacing w:val="-14"/>
          <w:sz w:val="24"/>
        </w:rPr>
        <w:t xml:space="preserve"> </w:t>
      </w:r>
      <w:r>
        <w:rPr>
          <w:sz w:val="24"/>
        </w:rPr>
        <w:t>algorithm</w:t>
      </w:r>
      <w:r>
        <w:rPr>
          <w:spacing w:val="-14"/>
          <w:sz w:val="24"/>
        </w:rPr>
        <w:t xml:space="preserve"> </w:t>
      </w:r>
      <w:r>
        <w:rPr>
          <w:sz w:val="24"/>
        </w:rPr>
        <w:t>on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downloaded</w:t>
      </w:r>
      <w:r>
        <w:rPr>
          <w:spacing w:val="-14"/>
          <w:sz w:val="24"/>
        </w:rPr>
        <w:t xml:space="preserve"> </w:t>
      </w:r>
      <w:r>
        <w:rPr>
          <w:sz w:val="24"/>
        </w:rPr>
        <w:t>dataset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evaluate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cluster quality by changing the algorithm's parameters.</w:t>
      </w:r>
    </w:p>
    <w:sectPr w:rsidR="00820B6D" w:rsidSect="008A39CB">
      <w:pgSz w:w="11910" w:h="16840"/>
      <w:pgMar w:top="567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B03DC"/>
    <w:multiLevelType w:val="hybridMultilevel"/>
    <w:tmpl w:val="840C5050"/>
    <w:lvl w:ilvl="0" w:tplc="622820D8">
      <w:start w:val="1"/>
      <w:numFmt w:val="decimal"/>
      <w:lvlText w:val="%1."/>
      <w:lvlJc w:val="left"/>
      <w:pPr>
        <w:ind w:left="17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D561700">
      <w:numFmt w:val="bullet"/>
      <w:lvlText w:val="•"/>
      <w:lvlJc w:val="left"/>
      <w:pPr>
        <w:ind w:left="2671" w:hanging="360"/>
      </w:pPr>
      <w:rPr>
        <w:rFonts w:hint="default"/>
        <w:lang w:val="en-US" w:eastAsia="en-US" w:bidi="ar-SA"/>
      </w:rPr>
    </w:lvl>
    <w:lvl w:ilvl="2" w:tplc="DF14AC34">
      <w:numFmt w:val="bullet"/>
      <w:lvlText w:val="•"/>
      <w:lvlJc w:val="left"/>
      <w:pPr>
        <w:ind w:left="3603" w:hanging="360"/>
      </w:pPr>
      <w:rPr>
        <w:rFonts w:hint="default"/>
        <w:lang w:val="en-US" w:eastAsia="en-US" w:bidi="ar-SA"/>
      </w:rPr>
    </w:lvl>
    <w:lvl w:ilvl="3" w:tplc="E4620C8E">
      <w:numFmt w:val="bullet"/>
      <w:lvlText w:val="•"/>
      <w:lvlJc w:val="left"/>
      <w:pPr>
        <w:ind w:left="4534" w:hanging="360"/>
      </w:pPr>
      <w:rPr>
        <w:rFonts w:hint="default"/>
        <w:lang w:val="en-US" w:eastAsia="en-US" w:bidi="ar-SA"/>
      </w:rPr>
    </w:lvl>
    <w:lvl w:ilvl="4" w:tplc="20CED816">
      <w:numFmt w:val="bullet"/>
      <w:lvlText w:val="•"/>
      <w:lvlJc w:val="left"/>
      <w:pPr>
        <w:ind w:left="5466" w:hanging="360"/>
      </w:pPr>
      <w:rPr>
        <w:rFonts w:hint="default"/>
        <w:lang w:val="en-US" w:eastAsia="en-US" w:bidi="ar-SA"/>
      </w:rPr>
    </w:lvl>
    <w:lvl w:ilvl="5" w:tplc="73D2AEAA">
      <w:numFmt w:val="bullet"/>
      <w:lvlText w:val="•"/>
      <w:lvlJc w:val="left"/>
      <w:pPr>
        <w:ind w:left="6398" w:hanging="360"/>
      </w:pPr>
      <w:rPr>
        <w:rFonts w:hint="default"/>
        <w:lang w:val="en-US" w:eastAsia="en-US" w:bidi="ar-SA"/>
      </w:rPr>
    </w:lvl>
    <w:lvl w:ilvl="6" w:tplc="266EB10C">
      <w:numFmt w:val="bullet"/>
      <w:lvlText w:val="•"/>
      <w:lvlJc w:val="left"/>
      <w:pPr>
        <w:ind w:left="7329" w:hanging="360"/>
      </w:pPr>
      <w:rPr>
        <w:rFonts w:hint="default"/>
        <w:lang w:val="en-US" w:eastAsia="en-US" w:bidi="ar-SA"/>
      </w:rPr>
    </w:lvl>
    <w:lvl w:ilvl="7" w:tplc="C52E1CE4">
      <w:numFmt w:val="bullet"/>
      <w:lvlText w:val="•"/>
      <w:lvlJc w:val="left"/>
      <w:pPr>
        <w:ind w:left="8261" w:hanging="360"/>
      </w:pPr>
      <w:rPr>
        <w:rFonts w:hint="default"/>
        <w:lang w:val="en-US" w:eastAsia="en-US" w:bidi="ar-SA"/>
      </w:rPr>
    </w:lvl>
    <w:lvl w:ilvl="8" w:tplc="D1B6C9D2">
      <w:numFmt w:val="bullet"/>
      <w:lvlText w:val="•"/>
      <w:lvlJc w:val="left"/>
      <w:pPr>
        <w:ind w:left="919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90F0F56"/>
    <w:multiLevelType w:val="hybridMultilevel"/>
    <w:tmpl w:val="03FE96DE"/>
    <w:lvl w:ilvl="0" w:tplc="5F6E9162">
      <w:start w:val="1"/>
      <w:numFmt w:val="decimal"/>
      <w:lvlText w:val="%1."/>
      <w:lvlJc w:val="left"/>
      <w:pPr>
        <w:ind w:left="1735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DEFC20EC">
      <w:numFmt w:val="bullet"/>
      <w:lvlText w:val="•"/>
      <w:lvlJc w:val="left"/>
      <w:pPr>
        <w:ind w:left="2671" w:hanging="360"/>
      </w:pPr>
      <w:rPr>
        <w:rFonts w:hint="default"/>
        <w:lang w:val="en-US" w:eastAsia="en-US" w:bidi="ar-SA"/>
      </w:rPr>
    </w:lvl>
    <w:lvl w:ilvl="2" w:tplc="872E8B00">
      <w:numFmt w:val="bullet"/>
      <w:lvlText w:val="•"/>
      <w:lvlJc w:val="left"/>
      <w:pPr>
        <w:ind w:left="3603" w:hanging="360"/>
      </w:pPr>
      <w:rPr>
        <w:rFonts w:hint="default"/>
        <w:lang w:val="en-US" w:eastAsia="en-US" w:bidi="ar-SA"/>
      </w:rPr>
    </w:lvl>
    <w:lvl w:ilvl="3" w:tplc="FB904AD6">
      <w:numFmt w:val="bullet"/>
      <w:lvlText w:val="•"/>
      <w:lvlJc w:val="left"/>
      <w:pPr>
        <w:ind w:left="4534" w:hanging="360"/>
      </w:pPr>
      <w:rPr>
        <w:rFonts w:hint="default"/>
        <w:lang w:val="en-US" w:eastAsia="en-US" w:bidi="ar-SA"/>
      </w:rPr>
    </w:lvl>
    <w:lvl w:ilvl="4" w:tplc="8BFE0EC6">
      <w:numFmt w:val="bullet"/>
      <w:lvlText w:val="•"/>
      <w:lvlJc w:val="left"/>
      <w:pPr>
        <w:ind w:left="5466" w:hanging="360"/>
      </w:pPr>
      <w:rPr>
        <w:rFonts w:hint="default"/>
        <w:lang w:val="en-US" w:eastAsia="en-US" w:bidi="ar-SA"/>
      </w:rPr>
    </w:lvl>
    <w:lvl w:ilvl="5" w:tplc="0DB43712">
      <w:numFmt w:val="bullet"/>
      <w:lvlText w:val="•"/>
      <w:lvlJc w:val="left"/>
      <w:pPr>
        <w:ind w:left="6398" w:hanging="360"/>
      </w:pPr>
      <w:rPr>
        <w:rFonts w:hint="default"/>
        <w:lang w:val="en-US" w:eastAsia="en-US" w:bidi="ar-SA"/>
      </w:rPr>
    </w:lvl>
    <w:lvl w:ilvl="6" w:tplc="1820F2F8">
      <w:numFmt w:val="bullet"/>
      <w:lvlText w:val="•"/>
      <w:lvlJc w:val="left"/>
      <w:pPr>
        <w:ind w:left="7329" w:hanging="360"/>
      </w:pPr>
      <w:rPr>
        <w:rFonts w:hint="default"/>
        <w:lang w:val="en-US" w:eastAsia="en-US" w:bidi="ar-SA"/>
      </w:rPr>
    </w:lvl>
    <w:lvl w:ilvl="7" w:tplc="C40E0024">
      <w:numFmt w:val="bullet"/>
      <w:lvlText w:val="•"/>
      <w:lvlJc w:val="left"/>
      <w:pPr>
        <w:ind w:left="8261" w:hanging="360"/>
      </w:pPr>
      <w:rPr>
        <w:rFonts w:hint="default"/>
        <w:lang w:val="en-US" w:eastAsia="en-US" w:bidi="ar-SA"/>
      </w:rPr>
    </w:lvl>
    <w:lvl w:ilvl="8" w:tplc="E626CAD8">
      <w:numFmt w:val="bullet"/>
      <w:lvlText w:val="•"/>
      <w:lvlJc w:val="left"/>
      <w:pPr>
        <w:ind w:left="919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1FC45D9"/>
    <w:multiLevelType w:val="hybridMultilevel"/>
    <w:tmpl w:val="8D72C32A"/>
    <w:lvl w:ilvl="0" w:tplc="B1A0EE3E">
      <w:start w:val="1"/>
      <w:numFmt w:val="decimal"/>
      <w:lvlText w:val="%1."/>
      <w:lvlJc w:val="left"/>
      <w:pPr>
        <w:ind w:left="17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136A60C">
      <w:numFmt w:val="bullet"/>
      <w:lvlText w:val="•"/>
      <w:lvlJc w:val="left"/>
      <w:pPr>
        <w:ind w:left="2671" w:hanging="360"/>
      </w:pPr>
      <w:rPr>
        <w:rFonts w:hint="default"/>
        <w:lang w:val="en-US" w:eastAsia="en-US" w:bidi="ar-SA"/>
      </w:rPr>
    </w:lvl>
    <w:lvl w:ilvl="2" w:tplc="8FD4459C">
      <w:numFmt w:val="bullet"/>
      <w:lvlText w:val="•"/>
      <w:lvlJc w:val="left"/>
      <w:pPr>
        <w:ind w:left="3603" w:hanging="360"/>
      </w:pPr>
      <w:rPr>
        <w:rFonts w:hint="default"/>
        <w:lang w:val="en-US" w:eastAsia="en-US" w:bidi="ar-SA"/>
      </w:rPr>
    </w:lvl>
    <w:lvl w:ilvl="3" w:tplc="DF2086D6">
      <w:numFmt w:val="bullet"/>
      <w:lvlText w:val="•"/>
      <w:lvlJc w:val="left"/>
      <w:pPr>
        <w:ind w:left="4534" w:hanging="360"/>
      </w:pPr>
      <w:rPr>
        <w:rFonts w:hint="default"/>
        <w:lang w:val="en-US" w:eastAsia="en-US" w:bidi="ar-SA"/>
      </w:rPr>
    </w:lvl>
    <w:lvl w:ilvl="4" w:tplc="600648E2">
      <w:numFmt w:val="bullet"/>
      <w:lvlText w:val="•"/>
      <w:lvlJc w:val="left"/>
      <w:pPr>
        <w:ind w:left="5466" w:hanging="360"/>
      </w:pPr>
      <w:rPr>
        <w:rFonts w:hint="default"/>
        <w:lang w:val="en-US" w:eastAsia="en-US" w:bidi="ar-SA"/>
      </w:rPr>
    </w:lvl>
    <w:lvl w:ilvl="5" w:tplc="80444C44">
      <w:numFmt w:val="bullet"/>
      <w:lvlText w:val="•"/>
      <w:lvlJc w:val="left"/>
      <w:pPr>
        <w:ind w:left="6398" w:hanging="360"/>
      </w:pPr>
      <w:rPr>
        <w:rFonts w:hint="default"/>
        <w:lang w:val="en-US" w:eastAsia="en-US" w:bidi="ar-SA"/>
      </w:rPr>
    </w:lvl>
    <w:lvl w:ilvl="6" w:tplc="5F92B8D0">
      <w:numFmt w:val="bullet"/>
      <w:lvlText w:val="•"/>
      <w:lvlJc w:val="left"/>
      <w:pPr>
        <w:ind w:left="7329" w:hanging="360"/>
      </w:pPr>
      <w:rPr>
        <w:rFonts w:hint="default"/>
        <w:lang w:val="en-US" w:eastAsia="en-US" w:bidi="ar-SA"/>
      </w:rPr>
    </w:lvl>
    <w:lvl w:ilvl="7" w:tplc="82E28E1C">
      <w:numFmt w:val="bullet"/>
      <w:lvlText w:val="•"/>
      <w:lvlJc w:val="left"/>
      <w:pPr>
        <w:ind w:left="8261" w:hanging="360"/>
      </w:pPr>
      <w:rPr>
        <w:rFonts w:hint="default"/>
        <w:lang w:val="en-US" w:eastAsia="en-US" w:bidi="ar-SA"/>
      </w:rPr>
    </w:lvl>
    <w:lvl w:ilvl="8" w:tplc="6974DE9E">
      <w:numFmt w:val="bullet"/>
      <w:lvlText w:val="•"/>
      <w:lvlJc w:val="left"/>
      <w:pPr>
        <w:ind w:left="919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E615DF6"/>
    <w:multiLevelType w:val="hybridMultilevel"/>
    <w:tmpl w:val="BCA24912"/>
    <w:lvl w:ilvl="0" w:tplc="AC584070">
      <w:start w:val="1"/>
      <w:numFmt w:val="decimal"/>
      <w:lvlText w:val="%1."/>
      <w:lvlJc w:val="left"/>
      <w:pPr>
        <w:ind w:left="1015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D9812D6">
      <w:start w:val="1"/>
      <w:numFmt w:val="lowerLetter"/>
      <w:lvlText w:val="%2)"/>
      <w:lvlJc w:val="left"/>
      <w:pPr>
        <w:ind w:left="1261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0E9AAAAE">
      <w:numFmt w:val="bullet"/>
      <w:lvlText w:val="•"/>
      <w:lvlJc w:val="left"/>
      <w:pPr>
        <w:ind w:left="2348" w:hanging="246"/>
      </w:pPr>
      <w:rPr>
        <w:rFonts w:hint="default"/>
        <w:lang w:val="en-US" w:eastAsia="en-US" w:bidi="ar-SA"/>
      </w:rPr>
    </w:lvl>
    <w:lvl w:ilvl="3" w:tplc="611AAED2">
      <w:numFmt w:val="bullet"/>
      <w:lvlText w:val="•"/>
      <w:lvlJc w:val="left"/>
      <w:pPr>
        <w:ind w:left="3436" w:hanging="246"/>
      </w:pPr>
      <w:rPr>
        <w:rFonts w:hint="default"/>
        <w:lang w:val="en-US" w:eastAsia="en-US" w:bidi="ar-SA"/>
      </w:rPr>
    </w:lvl>
    <w:lvl w:ilvl="4" w:tplc="58CE2FAC">
      <w:numFmt w:val="bullet"/>
      <w:lvlText w:val="•"/>
      <w:lvlJc w:val="left"/>
      <w:pPr>
        <w:ind w:left="4525" w:hanging="246"/>
      </w:pPr>
      <w:rPr>
        <w:rFonts w:hint="default"/>
        <w:lang w:val="en-US" w:eastAsia="en-US" w:bidi="ar-SA"/>
      </w:rPr>
    </w:lvl>
    <w:lvl w:ilvl="5" w:tplc="37E226B0">
      <w:numFmt w:val="bullet"/>
      <w:lvlText w:val="•"/>
      <w:lvlJc w:val="left"/>
      <w:pPr>
        <w:ind w:left="5613" w:hanging="246"/>
      </w:pPr>
      <w:rPr>
        <w:rFonts w:hint="default"/>
        <w:lang w:val="en-US" w:eastAsia="en-US" w:bidi="ar-SA"/>
      </w:rPr>
    </w:lvl>
    <w:lvl w:ilvl="6" w:tplc="A922F402">
      <w:numFmt w:val="bullet"/>
      <w:lvlText w:val="•"/>
      <w:lvlJc w:val="left"/>
      <w:pPr>
        <w:ind w:left="6702" w:hanging="246"/>
      </w:pPr>
      <w:rPr>
        <w:rFonts w:hint="default"/>
        <w:lang w:val="en-US" w:eastAsia="en-US" w:bidi="ar-SA"/>
      </w:rPr>
    </w:lvl>
    <w:lvl w:ilvl="7" w:tplc="A9DAC430">
      <w:numFmt w:val="bullet"/>
      <w:lvlText w:val="•"/>
      <w:lvlJc w:val="left"/>
      <w:pPr>
        <w:ind w:left="7790" w:hanging="246"/>
      </w:pPr>
      <w:rPr>
        <w:rFonts w:hint="default"/>
        <w:lang w:val="en-US" w:eastAsia="en-US" w:bidi="ar-SA"/>
      </w:rPr>
    </w:lvl>
    <w:lvl w:ilvl="8" w:tplc="F0F80376">
      <w:numFmt w:val="bullet"/>
      <w:lvlText w:val="•"/>
      <w:lvlJc w:val="left"/>
      <w:pPr>
        <w:ind w:left="8879" w:hanging="246"/>
      </w:pPr>
      <w:rPr>
        <w:rFonts w:hint="default"/>
        <w:lang w:val="en-US" w:eastAsia="en-US" w:bidi="ar-SA"/>
      </w:rPr>
    </w:lvl>
  </w:abstractNum>
  <w:abstractNum w:abstractNumId="4" w15:restartNumberingAfterBreak="0">
    <w:nsid w:val="77071CFF"/>
    <w:multiLevelType w:val="hybridMultilevel"/>
    <w:tmpl w:val="27BE0AC0"/>
    <w:lvl w:ilvl="0" w:tplc="A4E0A708">
      <w:start w:val="1"/>
      <w:numFmt w:val="lowerRoman"/>
      <w:lvlText w:val="%1."/>
      <w:lvlJc w:val="left"/>
      <w:pPr>
        <w:ind w:left="1202" w:hanging="1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6920348">
      <w:start w:val="1"/>
      <w:numFmt w:val="lowerLetter"/>
      <w:lvlText w:val="%2)"/>
      <w:lvlJc w:val="left"/>
      <w:pPr>
        <w:ind w:left="1980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281C06AC">
      <w:numFmt w:val="bullet"/>
      <w:lvlText w:val="•"/>
      <w:lvlJc w:val="left"/>
      <w:pPr>
        <w:ind w:left="2988" w:hanging="246"/>
      </w:pPr>
      <w:rPr>
        <w:rFonts w:hint="default"/>
        <w:lang w:val="en-US" w:eastAsia="en-US" w:bidi="ar-SA"/>
      </w:rPr>
    </w:lvl>
    <w:lvl w:ilvl="3" w:tplc="6EA2C54C">
      <w:numFmt w:val="bullet"/>
      <w:lvlText w:val="•"/>
      <w:lvlJc w:val="left"/>
      <w:pPr>
        <w:ind w:left="3996" w:hanging="246"/>
      </w:pPr>
      <w:rPr>
        <w:rFonts w:hint="default"/>
        <w:lang w:val="en-US" w:eastAsia="en-US" w:bidi="ar-SA"/>
      </w:rPr>
    </w:lvl>
    <w:lvl w:ilvl="4" w:tplc="8338703C">
      <w:numFmt w:val="bullet"/>
      <w:lvlText w:val="•"/>
      <w:lvlJc w:val="left"/>
      <w:pPr>
        <w:ind w:left="5005" w:hanging="246"/>
      </w:pPr>
      <w:rPr>
        <w:rFonts w:hint="default"/>
        <w:lang w:val="en-US" w:eastAsia="en-US" w:bidi="ar-SA"/>
      </w:rPr>
    </w:lvl>
    <w:lvl w:ilvl="5" w:tplc="327C3044">
      <w:numFmt w:val="bullet"/>
      <w:lvlText w:val="•"/>
      <w:lvlJc w:val="left"/>
      <w:pPr>
        <w:ind w:left="6013" w:hanging="246"/>
      </w:pPr>
      <w:rPr>
        <w:rFonts w:hint="default"/>
        <w:lang w:val="en-US" w:eastAsia="en-US" w:bidi="ar-SA"/>
      </w:rPr>
    </w:lvl>
    <w:lvl w:ilvl="6" w:tplc="19A0922C">
      <w:numFmt w:val="bullet"/>
      <w:lvlText w:val="•"/>
      <w:lvlJc w:val="left"/>
      <w:pPr>
        <w:ind w:left="7022" w:hanging="246"/>
      </w:pPr>
      <w:rPr>
        <w:rFonts w:hint="default"/>
        <w:lang w:val="en-US" w:eastAsia="en-US" w:bidi="ar-SA"/>
      </w:rPr>
    </w:lvl>
    <w:lvl w:ilvl="7" w:tplc="50729AFC">
      <w:numFmt w:val="bullet"/>
      <w:lvlText w:val="•"/>
      <w:lvlJc w:val="left"/>
      <w:pPr>
        <w:ind w:left="8030" w:hanging="246"/>
      </w:pPr>
      <w:rPr>
        <w:rFonts w:hint="default"/>
        <w:lang w:val="en-US" w:eastAsia="en-US" w:bidi="ar-SA"/>
      </w:rPr>
    </w:lvl>
    <w:lvl w:ilvl="8" w:tplc="5538DB7C">
      <w:numFmt w:val="bullet"/>
      <w:lvlText w:val="•"/>
      <w:lvlJc w:val="left"/>
      <w:pPr>
        <w:ind w:left="9039" w:hanging="246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B6D"/>
    <w:rsid w:val="00820B6D"/>
    <w:rsid w:val="008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9D816"/>
  <w15:docId w15:val="{C6F3F9B4-4C74-4F0F-8980-4DD957593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1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5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5"/>
      <w:ind w:left="1140" w:right="113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15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eee-dataport.org/datase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ata.gov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ggle.com/datasets?fileType=csv" TargetMode="External"/><Relationship Id="rId5" Type="http://schemas.openxmlformats.org/officeDocument/2006/relationships/hyperlink" Target="https://archive.ics.uci.edu/dataset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Sharanjit</dc:creator>
  <cp:lastModifiedBy>admin</cp:lastModifiedBy>
  <cp:revision>2</cp:revision>
  <dcterms:created xsi:type="dcterms:W3CDTF">2025-10-08T11:29:00Z</dcterms:created>
  <dcterms:modified xsi:type="dcterms:W3CDTF">2025-10-08T11:29:00Z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2024</vt:lpwstr>
  </property>
</Properties>
</file>