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66E83" w14:textId="703DBDFC" w:rsidR="005E1421" w:rsidRDefault="005E1421" w:rsidP="005E1421">
      <w:pPr>
        <w:jc w:val="center"/>
        <w:rPr>
          <w:rFonts w:ascii="Times New Roman" w:hAnsi="Times New Roman"/>
          <w:b/>
        </w:rPr>
      </w:pPr>
      <w:r w:rsidRPr="000E0B19">
        <w:rPr>
          <w:rFonts w:ascii="Times New Roman" w:hAnsi="Times New Roman"/>
          <w:b/>
        </w:rPr>
        <w:t>CURRICULUM PLAN</w:t>
      </w:r>
      <w:r>
        <w:rPr>
          <w:rFonts w:ascii="Times New Roman" w:hAnsi="Times New Roman"/>
          <w:b/>
        </w:rPr>
        <w:t xml:space="preserve"> (Odd Semester 202</w:t>
      </w:r>
      <w:r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-2</w:t>
      </w:r>
      <w:r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 xml:space="preserve">) </w:t>
      </w:r>
      <w:r>
        <w:rPr>
          <w:rFonts w:ascii="Times New Roman" w:hAnsi="Times New Roman"/>
          <w:b/>
        </w:rPr>
        <w:t>July</w:t>
      </w:r>
      <w:r>
        <w:rPr>
          <w:rFonts w:ascii="Times New Roman" w:hAnsi="Times New Roman"/>
          <w:b/>
        </w:rPr>
        <w:t xml:space="preserve"> 202</w:t>
      </w:r>
      <w:r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- </w:t>
      </w:r>
      <w:r>
        <w:rPr>
          <w:rFonts w:ascii="Times New Roman" w:hAnsi="Times New Roman"/>
          <w:b/>
        </w:rPr>
        <w:t>Nov</w:t>
      </w:r>
      <w:r>
        <w:rPr>
          <w:rFonts w:ascii="Times New Roman" w:hAnsi="Times New Roman"/>
          <w:b/>
        </w:rPr>
        <w:t>ember 202</w:t>
      </w:r>
      <w:r>
        <w:rPr>
          <w:rFonts w:ascii="Times New Roman" w:hAnsi="Times New Roman"/>
          <w:b/>
        </w:rPr>
        <w:t>6</w:t>
      </w:r>
    </w:p>
    <w:p w14:paraId="073A43E0" w14:textId="77777777" w:rsidR="005E1421" w:rsidRDefault="005E1421" w:rsidP="005E142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Teacher Name: Dr. Nidhi Kapoor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Paper Name: Business Laws</w:t>
      </w:r>
    </w:p>
    <w:p w14:paraId="614AA943" w14:textId="77777777" w:rsidR="005E1421" w:rsidRPr="00165643" w:rsidRDefault="005E1421" w:rsidP="005E1421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>Class Type: B.A. (P) Major Sem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tbl>
      <w:tblPr>
        <w:tblW w:w="13590" w:type="dxa"/>
        <w:tblInd w:w="-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bottom w:w="15" w:type="dxa"/>
          <w:right w:w="72" w:type="dxa"/>
        </w:tblCellMar>
        <w:tblLook w:val="04A0" w:firstRow="1" w:lastRow="0" w:firstColumn="1" w:lastColumn="0" w:noHBand="0" w:noVBand="1"/>
      </w:tblPr>
      <w:tblGrid>
        <w:gridCol w:w="7920"/>
        <w:gridCol w:w="2700"/>
        <w:gridCol w:w="2970"/>
      </w:tblGrid>
      <w:tr w:rsidR="005E1421" w:rsidRPr="00E012DD" w14:paraId="0DA8D8CE" w14:textId="77777777" w:rsidTr="00EE2D9D">
        <w:trPr>
          <w:trHeight w:val="597"/>
        </w:trPr>
        <w:tc>
          <w:tcPr>
            <w:tcW w:w="7920" w:type="dxa"/>
            <w:vAlign w:val="center"/>
            <w:hideMark/>
          </w:tcPr>
          <w:p w14:paraId="084C54B9" w14:textId="77777777" w:rsidR="005E1421" w:rsidRPr="007E7FBB" w:rsidRDefault="005E1421" w:rsidP="00EE2D9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Units/ </w:t>
            </w:r>
            <w:r w:rsidRPr="007E7FB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Work plan</w:t>
            </w:r>
          </w:p>
        </w:tc>
        <w:tc>
          <w:tcPr>
            <w:tcW w:w="2700" w:type="dxa"/>
            <w:vAlign w:val="center"/>
          </w:tcPr>
          <w:p w14:paraId="735AE777" w14:textId="77777777" w:rsidR="005E1421" w:rsidRPr="007E7FBB" w:rsidRDefault="005E1421" w:rsidP="00EE2D9D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Month wise schedule</w:t>
            </w:r>
          </w:p>
        </w:tc>
        <w:tc>
          <w:tcPr>
            <w:tcW w:w="2970" w:type="dxa"/>
            <w:vAlign w:val="center"/>
          </w:tcPr>
          <w:p w14:paraId="016EAB28" w14:textId="77777777" w:rsidR="005E1421" w:rsidRPr="007E7FBB" w:rsidRDefault="005E1421" w:rsidP="00EE2D9D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Tests/</w:t>
            </w:r>
            <w:r w:rsidRPr="007E7FB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Assignment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/ Presentations etc.</w:t>
            </w:r>
          </w:p>
        </w:tc>
      </w:tr>
      <w:tr w:rsidR="005E1421" w:rsidRPr="00E012DD" w14:paraId="314DA130" w14:textId="77777777" w:rsidTr="00EE2D9D">
        <w:trPr>
          <w:trHeight w:val="1232"/>
        </w:trPr>
        <w:tc>
          <w:tcPr>
            <w:tcW w:w="7920" w:type="dxa"/>
            <w:vAlign w:val="center"/>
          </w:tcPr>
          <w:p w14:paraId="2191FDF4" w14:textId="77777777" w:rsidR="005E1421" w:rsidRPr="008B543D" w:rsidRDefault="005E1421" w:rsidP="00EE2D9D">
            <w:pPr>
              <w:spacing w:after="0" w:line="240" w:lineRule="auto"/>
              <w:ind w:left="83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B54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Unit I: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Introduction to Law of Contracts</w:t>
            </w:r>
          </w:p>
          <w:p w14:paraId="78C83192" w14:textId="77777777" w:rsidR="005E1421" w:rsidRPr="000E0B19" w:rsidRDefault="005E1421" w:rsidP="00EE2D9D">
            <w:pPr>
              <w:spacing w:after="0" w:line="240" w:lineRule="auto"/>
              <w:ind w:left="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Contract: Meaning, Characteristics and Kinds; Essentials of valid contract- Offer and Acceptance; Consideration</w:t>
            </w:r>
          </w:p>
        </w:tc>
        <w:tc>
          <w:tcPr>
            <w:tcW w:w="2700" w:type="dxa"/>
            <w:vAlign w:val="center"/>
          </w:tcPr>
          <w:p w14:paraId="3322B1E0" w14:textId="5A94C54C" w:rsidR="005E1421" w:rsidRPr="00FA0C43" w:rsidRDefault="005E1421" w:rsidP="00EE2D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July-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August</w:t>
            </w:r>
          </w:p>
        </w:tc>
        <w:tc>
          <w:tcPr>
            <w:tcW w:w="2970" w:type="dxa"/>
            <w:vAlign w:val="center"/>
          </w:tcPr>
          <w:p w14:paraId="550EBBF6" w14:textId="77777777" w:rsidR="005E1421" w:rsidRPr="004270EF" w:rsidRDefault="005E1421" w:rsidP="00EE2D9D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Test (Kinds of contracts; offer and acceptance)</w:t>
            </w:r>
          </w:p>
        </w:tc>
      </w:tr>
      <w:tr w:rsidR="005E1421" w:rsidRPr="00E012DD" w14:paraId="4DFEE8E8" w14:textId="77777777" w:rsidTr="00EE2D9D">
        <w:trPr>
          <w:trHeight w:val="1232"/>
        </w:trPr>
        <w:tc>
          <w:tcPr>
            <w:tcW w:w="7920" w:type="dxa"/>
          </w:tcPr>
          <w:p w14:paraId="0A2D7998" w14:textId="77777777" w:rsidR="005E1421" w:rsidRDefault="005E1421" w:rsidP="00EE2D9D">
            <w:pPr>
              <w:spacing w:after="0" w:line="240" w:lineRule="auto"/>
              <w:ind w:left="83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B54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Unit I: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Introduction to Law of Contracts</w:t>
            </w:r>
          </w:p>
          <w:p w14:paraId="0D9E76D1" w14:textId="77777777" w:rsidR="005E1421" w:rsidRPr="008B543D" w:rsidRDefault="005E1421" w:rsidP="00EE2D9D">
            <w:pPr>
              <w:spacing w:after="0" w:line="240" w:lineRule="auto"/>
              <w:ind w:left="83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1340E50E" w14:textId="77777777" w:rsidR="005E1421" w:rsidRDefault="005E1421" w:rsidP="00EE2D9D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Capacity of Parties; Free Consent; Legality of object and consideration; Void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agreements ;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Quasi-contract</w:t>
            </w:r>
          </w:p>
          <w:p w14:paraId="3B9FF53F" w14:textId="77777777" w:rsidR="005E1421" w:rsidRPr="007233F1" w:rsidRDefault="005E1421" w:rsidP="00EE2D9D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02903D58" w14:textId="77777777" w:rsidR="005E1421" w:rsidRDefault="005E1421" w:rsidP="00EE2D9D">
            <w:pPr>
              <w:spacing w:after="0" w:line="240" w:lineRule="auto"/>
              <w:ind w:left="8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September</w:t>
            </w:r>
          </w:p>
        </w:tc>
        <w:tc>
          <w:tcPr>
            <w:tcW w:w="2970" w:type="dxa"/>
            <w:vAlign w:val="center"/>
          </w:tcPr>
          <w:p w14:paraId="728E0912" w14:textId="77777777" w:rsidR="005E1421" w:rsidRPr="003F229B" w:rsidRDefault="005E1421" w:rsidP="00EE2D9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Test (Capacity of parties; free consent)</w:t>
            </w:r>
          </w:p>
        </w:tc>
      </w:tr>
      <w:tr w:rsidR="005E1421" w:rsidRPr="00E012DD" w14:paraId="6B6D8656" w14:textId="77777777" w:rsidTr="00EE2D9D">
        <w:trPr>
          <w:trHeight w:val="872"/>
        </w:trPr>
        <w:tc>
          <w:tcPr>
            <w:tcW w:w="7920" w:type="dxa"/>
          </w:tcPr>
          <w:p w14:paraId="4739F64E" w14:textId="77777777" w:rsidR="005E1421" w:rsidRDefault="005E1421" w:rsidP="00EE2D9D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Unit II</w:t>
            </w:r>
            <w:r w:rsidRPr="0016564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Discharge of contract</w:t>
            </w:r>
          </w:p>
          <w:p w14:paraId="15AAE901" w14:textId="77777777" w:rsidR="005E1421" w:rsidRDefault="005E1421" w:rsidP="00EE2D9D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Modes of discharge; P</w:t>
            </w:r>
            <w:r w:rsidRPr="007233F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erformance of contract;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Breach of contract</w:t>
            </w:r>
          </w:p>
          <w:p w14:paraId="58B97699" w14:textId="77777777" w:rsidR="005E1421" w:rsidRDefault="005E1421" w:rsidP="00EE2D9D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Unit III</w:t>
            </w:r>
            <w:r w:rsidRPr="0016564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Remedies for Breach of contract</w:t>
            </w:r>
          </w:p>
          <w:p w14:paraId="5E079E00" w14:textId="77777777" w:rsidR="005E1421" w:rsidRDefault="005E1421" w:rsidP="00EE2D9D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233F1">
              <w:rPr>
                <w:rFonts w:ascii="Times New Roman" w:eastAsia="Times New Roman" w:hAnsi="Times New Roman"/>
                <w:bCs/>
                <w:sz w:val="24"/>
                <w:szCs w:val="24"/>
              </w:rPr>
              <w:t>Remedies (rescission, suit for damages, quantum meruit, specific performance, injunction)</w:t>
            </w:r>
          </w:p>
          <w:p w14:paraId="65455EB5" w14:textId="77777777" w:rsidR="005E1421" w:rsidRPr="008B543D" w:rsidRDefault="005E1421" w:rsidP="00EE2D9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314F377F" w14:textId="77777777" w:rsidR="005E1421" w:rsidRDefault="005E1421" w:rsidP="00EE2D9D">
            <w:pPr>
              <w:spacing w:after="0" w:line="240" w:lineRule="auto"/>
              <w:ind w:left="8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October</w:t>
            </w:r>
          </w:p>
        </w:tc>
        <w:tc>
          <w:tcPr>
            <w:tcW w:w="2970" w:type="dxa"/>
            <w:vAlign w:val="center"/>
          </w:tcPr>
          <w:p w14:paraId="4710D2A3" w14:textId="77777777" w:rsidR="005E1421" w:rsidRPr="003F229B" w:rsidRDefault="005E1421" w:rsidP="00EE2D9D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Quiz and Assignment</w:t>
            </w:r>
          </w:p>
        </w:tc>
      </w:tr>
      <w:tr w:rsidR="005E1421" w:rsidRPr="00E012DD" w14:paraId="2AF89BBA" w14:textId="77777777" w:rsidTr="00EE2D9D">
        <w:trPr>
          <w:trHeight w:val="872"/>
        </w:trPr>
        <w:tc>
          <w:tcPr>
            <w:tcW w:w="7920" w:type="dxa"/>
          </w:tcPr>
          <w:p w14:paraId="63C78A40" w14:textId="77777777" w:rsidR="005E1421" w:rsidRDefault="005E1421" w:rsidP="00EE2D9D">
            <w:pPr>
              <w:spacing w:after="12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Unit IV</w:t>
            </w:r>
            <w:r w:rsidRPr="0016564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8B54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Special Contracts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-I</w:t>
            </w:r>
          </w:p>
          <w:p w14:paraId="790FA093" w14:textId="77777777" w:rsidR="005E1421" w:rsidRDefault="005E1421" w:rsidP="00EE2D9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Indemnity and Guarantee; Bailment and Pledge</w:t>
            </w:r>
          </w:p>
          <w:p w14:paraId="679013BF" w14:textId="77777777" w:rsidR="005E1421" w:rsidRDefault="005E1421" w:rsidP="00EE2D9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D527967" w14:textId="77777777" w:rsidR="005E1421" w:rsidRDefault="005E1421" w:rsidP="00EE2D9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Unit V</w:t>
            </w:r>
            <w:r w:rsidRPr="0016564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8B54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Special Contracts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-II</w:t>
            </w:r>
          </w:p>
          <w:p w14:paraId="0008374B" w14:textId="77777777" w:rsidR="005E1421" w:rsidRPr="000B5989" w:rsidRDefault="005E1421" w:rsidP="00EE2D9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B5989">
              <w:rPr>
                <w:rFonts w:ascii="Times New Roman" w:eastAsia="Times New Roman" w:hAnsi="Times New Roman"/>
                <w:bCs/>
                <w:sz w:val="24"/>
                <w:szCs w:val="24"/>
              </w:rPr>
              <w:t>Contract of Agency</w:t>
            </w:r>
          </w:p>
          <w:p w14:paraId="563DE7AD" w14:textId="77777777" w:rsidR="005E1421" w:rsidRPr="00FE41C1" w:rsidRDefault="005E1421" w:rsidP="00EE2D9D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1FEDB0DE" w14:textId="77777777" w:rsidR="005E1421" w:rsidRDefault="005E1421" w:rsidP="00EE2D9D">
            <w:pPr>
              <w:spacing w:after="0" w:line="240" w:lineRule="auto"/>
              <w:ind w:left="8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November</w:t>
            </w:r>
          </w:p>
        </w:tc>
        <w:tc>
          <w:tcPr>
            <w:tcW w:w="2970" w:type="dxa"/>
            <w:vAlign w:val="center"/>
          </w:tcPr>
          <w:p w14:paraId="7CA6EDAA" w14:textId="77777777" w:rsidR="005E1421" w:rsidRDefault="005E1421" w:rsidP="00EE2D9D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Class Test</w:t>
            </w:r>
          </w:p>
        </w:tc>
      </w:tr>
    </w:tbl>
    <w:p w14:paraId="1E7B09E9" w14:textId="77777777" w:rsidR="005E1421" w:rsidRDefault="005E1421" w:rsidP="005E1421"/>
    <w:p w14:paraId="09EDFA67" w14:textId="77777777" w:rsidR="005E1421" w:rsidRDefault="005E1421"/>
    <w:sectPr w:rsidR="005E1421" w:rsidSect="005E1421">
      <w:pgSz w:w="15840" w:h="12240" w:orient="landscape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421"/>
    <w:rsid w:val="005E1421"/>
    <w:rsid w:val="00C1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CA41C"/>
  <w15:chartTrackingRefBased/>
  <w15:docId w15:val="{B811CF0F-344F-473E-B259-59B24969E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42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14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4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142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142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142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142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142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142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142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14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14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14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14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14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14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14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14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14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1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E1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142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E1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142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E14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142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E14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14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14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14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JITIN KAPOOR</dc:creator>
  <cp:keywords/>
  <dc:description/>
  <cp:lastModifiedBy>JITIN KAPOOR</cp:lastModifiedBy>
  <cp:revision>1</cp:revision>
  <dcterms:created xsi:type="dcterms:W3CDTF">2026-08-25T14:59:00Z</dcterms:created>
  <dcterms:modified xsi:type="dcterms:W3CDTF">2026-08-25T15:02:00Z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9da3025a-647a-4d77-88f0-47a42b43930c</vt:lpwstr>
  </property>
</Properties>
</file>