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E24F" w14:textId="30600B66" w:rsidR="00F16659" w:rsidRDefault="00855CC9">
      <w:r w:rsidRPr="00855CC9">
        <w:t>Semester Planner: Broadcast Production</w:t>
      </w:r>
    </w:p>
    <w:p w14:paraId="3FE2917F" w14:textId="77777777" w:rsidR="00855CC9" w:rsidRDefault="00855CC9"/>
    <w:p w14:paraId="49B1C677" w14:textId="77777777" w:rsidR="00855CC9" w:rsidRPr="00855CC9" w:rsidRDefault="00855CC9" w:rsidP="00855CC9">
      <w:pPr>
        <w:rPr>
          <w:b/>
          <w:bCs/>
        </w:rPr>
      </w:pPr>
      <w:r w:rsidRPr="00855CC9">
        <w:rPr>
          <w:b/>
          <w:bCs/>
        </w:rPr>
        <w:t>Weeks 1–5: Unit I – Broadcasting Models</w:t>
      </w:r>
    </w:p>
    <w:p w14:paraId="5A1F5FA1" w14:textId="77777777" w:rsidR="00855CC9" w:rsidRPr="00855CC9" w:rsidRDefault="00855CC9" w:rsidP="00855CC9">
      <w:pPr>
        <w:numPr>
          <w:ilvl w:val="0"/>
          <w:numId w:val="1"/>
        </w:numPr>
      </w:pPr>
      <w:r w:rsidRPr="00855CC9">
        <w:rPr>
          <w:b/>
          <w:bCs/>
        </w:rPr>
        <w:t>Week 1:</w:t>
      </w:r>
      <w:r w:rsidRPr="00855CC9">
        <w:br/>
        <w:t>Introduction to Broadcasting; Public Service Broadcasting in India (policies and laws)</w:t>
      </w:r>
    </w:p>
    <w:p w14:paraId="00A49888" w14:textId="77777777" w:rsidR="00855CC9" w:rsidRPr="00855CC9" w:rsidRDefault="00855CC9" w:rsidP="00855CC9">
      <w:pPr>
        <w:numPr>
          <w:ilvl w:val="0"/>
          <w:numId w:val="1"/>
        </w:numPr>
      </w:pPr>
      <w:r w:rsidRPr="00855CC9">
        <w:rPr>
          <w:b/>
          <w:bCs/>
        </w:rPr>
        <w:t>Week 2:</w:t>
      </w:r>
      <w:r w:rsidRPr="00855CC9">
        <w:br/>
        <w:t>Global overview of Public Service Broadcasting models</w:t>
      </w:r>
    </w:p>
    <w:p w14:paraId="457C423E" w14:textId="77777777" w:rsidR="00855CC9" w:rsidRPr="00855CC9" w:rsidRDefault="00855CC9" w:rsidP="00855CC9">
      <w:pPr>
        <w:numPr>
          <w:ilvl w:val="0"/>
          <w:numId w:val="1"/>
        </w:numPr>
      </w:pPr>
      <w:r w:rsidRPr="00855CC9">
        <w:rPr>
          <w:b/>
          <w:bCs/>
        </w:rPr>
        <w:t>Week 3:</w:t>
      </w:r>
      <w:r w:rsidRPr="00855CC9">
        <w:br/>
        <w:t>Private Broadcasting in India; regulatory frameworks and policies</w:t>
      </w:r>
    </w:p>
    <w:p w14:paraId="4B061E23" w14:textId="77777777" w:rsidR="00855CC9" w:rsidRPr="00855CC9" w:rsidRDefault="00855CC9" w:rsidP="00855CC9">
      <w:pPr>
        <w:numPr>
          <w:ilvl w:val="0"/>
          <w:numId w:val="1"/>
        </w:numPr>
      </w:pPr>
      <w:r w:rsidRPr="00855CC9">
        <w:rPr>
          <w:b/>
          <w:bCs/>
        </w:rPr>
        <w:t>Week 4:</w:t>
      </w:r>
      <w:r w:rsidRPr="00855CC9">
        <w:br/>
        <w:t>Structure, functions, and working of a broadcast channel</w:t>
      </w:r>
    </w:p>
    <w:p w14:paraId="44BF134F" w14:textId="77777777" w:rsidR="00855CC9" w:rsidRPr="00855CC9" w:rsidRDefault="00855CC9" w:rsidP="00855CC9">
      <w:pPr>
        <w:numPr>
          <w:ilvl w:val="0"/>
          <w:numId w:val="1"/>
        </w:numPr>
      </w:pPr>
      <w:r w:rsidRPr="00855CC9">
        <w:rPr>
          <w:b/>
          <w:bCs/>
        </w:rPr>
        <w:t>Week 5:</w:t>
      </w:r>
      <w:r w:rsidRPr="00855CC9">
        <w:br/>
        <w:t>Public–Private Partnership in broadcasting (India and Britain case studies)</w:t>
      </w:r>
    </w:p>
    <w:p w14:paraId="71549B6F" w14:textId="77777777" w:rsidR="00855CC9" w:rsidRPr="00855CC9" w:rsidRDefault="00855CC9" w:rsidP="00855CC9">
      <w:pPr>
        <w:numPr>
          <w:ilvl w:val="1"/>
          <w:numId w:val="1"/>
        </w:numPr>
      </w:pPr>
      <w:r w:rsidRPr="00855CC9">
        <w:rPr>
          <w:b/>
          <w:bCs/>
        </w:rPr>
        <w:t>Unit Test / Assignment</w:t>
      </w:r>
    </w:p>
    <w:p w14:paraId="1BBE7AAA" w14:textId="77777777" w:rsidR="00855CC9" w:rsidRPr="00855CC9" w:rsidRDefault="00855CC9" w:rsidP="00855CC9">
      <w:pPr>
        <w:rPr>
          <w:b/>
          <w:bCs/>
        </w:rPr>
      </w:pPr>
      <w:r w:rsidRPr="00855CC9">
        <w:rPr>
          <w:b/>
          <w:bCs/>
        </w:rPr>
        <w:t>Weeks 6–10: Unit II – Broadcast Genres</w:t>
      </w:r>
    </w:p>
    <w:p w14:paraId="12EE3F34" w14:textId="77777777" w:rsidR="00855CC9" w:rsidRPr="00855CC9" w:rsidRDefault="00855CC9" w:rsidP="00855CC9">
      <w:pPr>
        <w:numPr>
          <w:ilvl w:val="0"/>
          <w:numId w:val="2"/>
        </w:numPr>
      </w:pPr>
      <w:r w:rsidRPr="00855CC9">
        <w:rPr>
          <w:b/>
          <w:bCs/>
        </w:rPr>
        <w:t>Week 6:</w:t>
      </w:r>
      <w:r w:rsidRPr="00855CC9">
        <w:br/>
        <w:t>News, Interviews, and Feature formats</w:t>
      </w:r>
    </w:p>
    <w:p w14:paraId="58FB60C4" w14:textId="77777777" w:rsidR="00855CC9" w:rsidRPr="00855CC9" w:rsidRDefault="00855CC9" w:rsidP="00855CC9">
      <w:pPr>
        <w:numPr>
          <w:ilvl w:val="0"/>
          <w:numId w:val="2"/>
        </w:numPr>
      </w:pPr>
      <w:r w:rsidRPr="00855CC9">
        <w:rPr>
          <w:b/>
          <w:bCs/>
        </w:rPr>
        <w:t>Week 7:</w:t>
      </w:r>
      <w:r w:rsidRPr="00855CC9">
        <w:br/>
        <w:t>Debates around television – “Idiot Box” discourse; issues and concerns</w:t>
      </w:r>
    </w:p>
    <w:p w14:paraId="3EBC25DB" w14:textId="77777777" w:rsidR="00855CC9" w:rsidRPr="00855CC9" w:rsidRDefault="00855CC9" w:rsidP="00855CC9">
      <w:pPr>
        <w:numPr>
          <w:ilvl w:val="0"/>
          <w:numId w:val="2"/>
        </w:numPr>
      </w:pPr>
      <w:r w:rsidRPr="00855CC9">
        <w:rPr>
          <w:b/>
          <w:bCs/>
        </w:rPr>
        <w:t>Week 8:</w:t>
      </w:r>
      <w:r w:rsidRPr="00855CC9">
        <w:br/>
        <w:t>Contemporary genres: Drama, Soap Opera, Comedy</w:t>
      </w:r>
    </w:p>
    <w:p w14:paraId="5305168D" w14:textId="77777777" w:rsidR="00855CC9" w:rsidRPr="00855CC9" w:rsidRDefault="00855CC9" w:rsidP="00855CC9">
      <w:pPr>
        <w:numPr>
          <w:ilvl w:val="0"/>
          <w:numId w:val="2"/>
        </w:numPr>
      </w:pPr>
      <w:r w:rsidRPr="00855CC9">
        <w:rPr>
          <w:b/>
          <w:bCs/>
        </w:rPr>
        <w:t>Week 9:</w:t>
      </w:r>
      <w:r w:rsidRPr="00855CC9">
        <w:br/>
        <w:t>Reality TV, Children’s Television, Animation, Prime-time vs Day-time programming</w:t>
      </w:r>
    </w:p>
    <w:p w14:paraId="053F10D1" w14:textId="77777777" w:rsidR="00855CC9" w:rsidRPr="00855CC9" w:rsidRDefault="00855CC9" w:rsidP="00855CC9">
      <w:pPr>
        <w:numPr>
          <w:ilvl w:val="0"/>
          <w:numId w:val="2"/>
        </w:numPr>
      </w:pPr>
      <w:r w:rsidRPr="00855CC9">
        <w:rPr>
          <w:b/>
          <w:bCs/>
        </w:rPr>
        <w:t>Week 10:</w:t>
      </w:r>
      <w:r w:rsidRPr="00855CC9">
        <w:br/>
        <w:t>Emerging trends: Audience effectiveness, use of social media in Radio &amp; TV, Internet TV and Mobile TV</w:t>
      </w:r>
    </w:p>
    <w:p w14:paraId="107588C3" w14:textId="77777777" w:rsidR="006A79A7" w:rsidRPr="006A79A7" w:rsidRDefault="006A79A7" w:rsidP="006A79A7">
      <w:pPr>
        <w:rPr>
          <w:b/>
          <w:bCs/>
        </w:rPr>
      </w:pPr>
      <w:r w:rsidRPr="006A79A7">
        <w:rPr>
          <w:b/>
          <w:bCs/>
        </w:rPr>
        <w:t>Weeks 11–15: Unit III – Advanced Broadcast Production</w:t>
      </w:r>
    </w:p>
    <w:p w14:paraId="080C68B3" w14:textId="28BF722B" w:rsidR="006A79A7" w:rsidRPr="006A79A7" w:rsidRDefault="006A79A7" w:rsidP="006A79A7"/>
    <w:p w14:paraId="5F1955EB" w14:textId="77777777" w:rsidR="006A79A7" w:rsidRPr="006A79A7" w:rsidRDefault="006A79A7" w:rsidP="006A79A7">
      <w:pPr>
        <w:numPr>
          <w:ilvl w:val="0"/>
          <w:numId w:val="3"/>
        </w:numPr>
      </w:pPr>
      <w:r w:rsidRPr="006A79A7">
        <w:rPr>
          <w:b/>
          <w:bCs/>
        </w:rPr>
        <w:t>Week 11:</w:t>
      </w:r>
      <w:r w:rsidRPr="006A79A7">
        <w:br/>
        <w:t>Writing and Producing for Radio</w:t>
      </w:r>
    </w:p>
    <w:p w14:paraId="6A020FBB" w14:textId="77777777" w:rsidR="006A79A7" w:rsidRPr="006A79A7" w:rsidRDefault="006A79A7" w:rsidP="006A79A7">
      <w:pPr>
        <w:numPr>
          <w:ilvl w:val="0"/>
          <w:numId w:val="3"/>
        </w:numPr>
      </w:pPr>
      <w:r w:rsidRPr="006A79A7">
        <w:rPr>
          <w:b/>
          <w:bCs/>
        </w:rPr>
        <w:t>Week 12:</w:t>
      </w:r>
      <w:r w:rsidRPr="006A79A7">
        <w:br/>
        <w:t>Public Service Advertisements and Jingles</w:t>
      </w:r>
    </w:p>
    <w:p w14:paraId="6C226055" w14:textId="77777777" w:rsidR="006A79A7" w:rsidRPr="006A79A7" w:rsidRDefault="006A79A7" w:rsidP="006A79A7">
      <w:pPr>
        <w:numPr>
          <w:ilvl w:val="0"/>
          <w:numId w:val="3"/>
        </w:numPr>
      </w:pPr>
      <w:r w:rsidRPr="006A79A7">
        <w:rPr>
          <w:b/>
          <w:bCs/>
        </w:rPr>
        <w:t>Week 13:</w:t>
      </w:r>
      <w:r w:rsidRPr="006A79A7">
        <w:br/>
        <w:t>Radio Magazine Shows and Music Videos (social/documentary perspective)</w:t>
      </w:r>
    </w:p>
    <w:p w14:paraId="7DD69031" w14:textId="77777777" w:rsidR="006A79A7" w:rsidRPr="006A79A7" w:rsidRDefault="006A79A7" w:rsidP="006A79A7">
      <w:pPr>
        <w:numPr>
          <w:ilvl w:val="0"/>
          <w:numId w:val="3"/>
        </w:numPr>
      </w:pPr>
      <w:r w:rsidRPr="006A79A7">
        <w:rPr>
          <w:b/>
          <w:bCs/>
        </w:rPr>
        <w:t>Week 14:</w:t>
      </w:r>
      <w:r w:rsidRPr="006A79A7">
        <w:br/>
        <w:t>Mixing ENG (Electronic News Gathering) and EFP (Electronic Field Production)</w:t>
      </w:r>
    </w:p>
    <w:p w14:paraId="2B66969F" w14:textId="77777777" w:rsidR="006A79A7" w:rsidRPr="006A79A7" w:rsidRDefault="006A79A7" w:rsidP="006A79A7">
      <w:pPr>
        <w:numPr>
          <w:ilvl w:val="0"/>
          <w:numId w:val="3"/>
        </w:numPr>
      </w:pPr>
      <w:r w:rsidRPr="006A79A7">
        <w:rPr>
          <w:b/>
          <w:bCs/>
        </w:rPr>
        <w:t>Week 15:</w:t>
      </w:r>
      <w:r w:rsidRPr="006A79A7">
        <w:br/>
        <w:t>Reconstruction in News-based Programming; Final Project Submission and Viva</w:t>
      </w:r>
    </w:p>
    <w:p w14:paraId="2390DE93" w14:textId="77777777" w:rsidR="006A79A7" w:rsidRPr="006A79A7" w:rsidRDefault="006A79A7" w:rsidP="006A79A7">
      <w:pPr>
        <w:rPr>
          <w:b/>
          <w:bCs/>
        </w:rPr>
      </w:pPr>
      <w:r w:rsidRPr="006A79A7">
        <w:rPr>
          <w:b/>
          <w:bCs/>
        </w:rPr>
        <w:t>Practical Component (Throughout the Semester)</w:t>
      </w:r>
    </w:p>
    <w:p w14:paraId="23B88AA2" w14:textId="77777777" w:rsidR="006A79A7" w:rsidRPr="006A79A7" w:rsidRDefault="006A79A7" w:rsidP="006A79A7">
      <w:pPr>
        <w:numPr>
          <w:ilvl w:val="0"/>
          <w:numId w:val="4"/>
        </w:numPr>
      </w:pPr>
      <w:r w:rsidRPr="006A79A7">
        <w:lastRenderedPageBreak/>
        <w:t>Script Writing Exercises</w:t>
      </w:r>
    </w:p>
    <w:p w14:paraId="79AB2C82" w14:textId="77777777" w:rsidR="006A79A7" w:rsidRPr="006A79A7" w:rsidRDefault="006A79A7" w:rsidP="006A79A7">
      <w:pPr>
        <w:numPr>
          <w:ilvl w:val="0"/>
          <w:numId w:val="4"/>
        </w:numPr>
      </w:pPr>
      <w:r w:rsidRPr="006A79A7">
        <w:t>Production of News Bulletins (Group Work)</w:t>
      </w:r>
    </w:p>
    <w:p w14:paraId="36D77841" w14:textId="77777777" w:rsidR="006A79A7" w:rsidRPr="006A79A7" w:rsidRDefault="006A79A7" w:rsidP="006A79A7">
      <w:pPr>
        <w:numPr>
          <w:ilvl w:val="0"/>
          <w:numId w:val="4"/>
        </w:numPr>
      </w:pPr>
      <w:r w:rsidRPr="006A79A7">
        <w:t>Experimental Programme Presentation (Radio/TV)</w:t>
      </w:r>
    </w:p>
    <w:p w14:paraId="032D275D" w14:textId="77777777" w:rsidR="006A79A7" w:rsidRPr="006A79A7" w:rsidRDefault="006A79A7" w:rsidP="006A79A7">
      <w:pPr>
        <w:numPr>
          <w:ilvl w:val="0"/>
          <w:numId w:val="4"/>
        </w:numPr>
      </w:pPr>
      <w:r w:rsidRPr="006A79A7">
        <w:t>Presentation on PSBT and similar organizations</w:t>
      </w:r>
    </w:p>
    <w:p w14:paraId="764BD4C7" w14:textId="77777777" w:rsidR="006A79A7" w:rsidRPr="006A79A7" w:rsidRDefault="006A79A7" w:rsidP="006A79A7">
      <w:pPr>
        <w:numPr>
          <w:ilvl w:val="0"/>
          <w:numId w:val="4"/>
        </w:numPr>
      </w:pPr>
      <w:r w:rsidRPr="006A79A7">
        <w:t>Studio Visits / Field Exposure</w:t>
      </w:r>
    </w:p>
    <w:p w14:paraId="4F2CCA49" w14:textId="77777777" w:rsidR="00855CC9" w:rsidRDefault="00855CC9"/>
    <w:sectPr w:rsidR="00855CC9" w:rsidSect="00A425FD">
      <w:pgSz w:w="11906" w:h="16838" w:code="9"/>
      <w:pgMar w:top="806" w:right="1440" w:bottom="806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A0E"/>
    <w:multiLevelType w:val="multilevel"/>
    <w:tmpl w:val="E70C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02299"/>
    <w:multiLevelType w:val="multilevel"/>
    <w:tmpl w:val="0FE0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A26B6"/>
    <w:multiLevelType w:val="multilevel"/>
    <w:tmpl w:val="84F8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613E53"/>
    <w:multiLevelType w:val="multilevel"/>
    <w:tmpl w:val="4874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72602">
    <w:abstractNumId w:val="1"/>
  </w:num>
  <w:num w:numId="2" w16cid:durableId="226573325">
    <w:abstractNumId w:val="2"/>
  </w:num>
  <w:num w:numId="3" w16cid:durableId="838929310">
    <w:abstractNumId w:val="3"/>
  </w:num>
  <w:num w:numId="4" w16cid:durableId="82300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52"/>
    <w:rsid w:val="0014364B"/>
    <w:rsid w:val="0030593F"/>
    <w:rsid w:val="006A79A7"/>
    <w:rsid w:val="00740243"/>
    <w:rsid w:val="00855CC9"/>
    <w:rsid w:val="00A425FD"/>
    <w:rsid w:val="00AC2BEC"/>
    <w:rsid w:val="00C52BAF"/>
    <w:rsid w:val="00D94852"/>
    <w:rsid w:val="00EE369E"/>
    <w:rsid w:val="00F1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EA50"/>
  <w15:chartTrackingRefBased/>
  <w15:docId w15:val="{CCED3278-EC24-4EEA-B56F-0B0DDDF3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8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8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8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8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8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8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8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8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8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8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8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8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8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8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8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8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8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Keyshav Patel</dc:creator>
  <cp:keywords/>
  <dc:description/>
  <cp:lastModifiedBy>Keyshav Patel</cp:lastModifiedBy>
  <cp:revision>3</cp:revision>
  <dcterms:created xsi:type="dcterms:W3CDTF">2026-03-17T13:17:00Z</dcterms:created>
  <dcterms:modified xsi:type="dcterms:W3CDTF">2026-03-17T13:18:00Z</dcterms:modified>
</cp:coreProperties>
</file>