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EA9AC" w14:textId="77777777" w:rsidR="00123726" w:rsidRDefault="00000000">
      <w:pPr>
        <w:pStyle w:val="BodyText"/>
        <w:spacing w:before="60" w:line="322" w:lineRule="exact"/>
        <w:ind w:left="3" w:right="2"/>
        <w:jc w:val="center"/>
        <w:rPr>
          <w:u w:val="none"/>
        </w:rPr>
      </w:pPr>
      <w:r>
        <w:rPr>
          <w:color w:val="C00000"/>
          <w:u w:color="C00000"/>
        </w:rPr>
        <w:t>CURRICULUM</w:t>
      </w:r>
      <w:r>
        <w:rPr>
          <w:color w:val="C00000"/>
          <w:spacing w:val="-8"/>
          <w:u w:color="C00000"/>
        </w:rPr>
        <w:t xml:space="preserve"> </w:t>
      </w:r>
      <w:r>
        <w:rPr>
          <w:color w:val="C00000"/>
          <w:u w:color="C00000"/>
        </w:rPr>
        <w:t>DEVELOPMENT</w:t>
      </w:r>
      <w:r>
        <w:rPr>
          <w:color w:val="C00000"/>
          <w:spacing w:val="-9"/>
          <w:u w:color="C00000"/>
        </w:rPr>
        <w:t xml:space="preserve"> </w:t>
      </w:r>
      <w:r>
        <w:rPr>
          <w:color w:val="C00000"/>
          <w:u w:color="C00000"/>
        </w:rPr>
        <w:t>PLAN:</w:t>
      </w:r>
      <w:r>
        <w:rPr>
          <w:color w:val="C00000"/>
          <w:spacing w:val="-7"/>
          <w:u w:color="C00000"/>
        </w:rPr>
        <w:t xml:space="preserve"> </w:t>
      </w:r>
      <w:r>
        <w:rPr>
          <w:color w:val="C00000"/>
          <w:u w:color="C00000"/>
        </w:rPr>
        <w:t>Mr.</w:t>
      </w:r>
      <w:r>
        <w:rPr>
          <w:color w:val="C00000"/>
          <w:spacing w:val="-8"/>
          <w:u w:color="C00000"/>
        </w:rPr>
        <w:t xml:space="preserve"> </w:t>
      </w:r>
      <w:r>
        <w:rPr>
          <w:color w:val="C00000"/>
          <w:u w:color="C00000"/>
        </w:rPr>
        <w:t>Kapil</w:t>
      </w:r>
      <w:r>
        <w:rPr>
          <w:color w:val="C00000"/>
          <w:spacing w:val="-6"/>
          <w:u w:color="C00000"/>
        </w:rPr>
        <w:t xml:space="preserve"> </w:t>
      </w:r>
      <w:r>
        <w:rPr>
          <w:color w:val="C00000"/>
          <w:spacing w:val="-2"/>
          <w:u w:color="C00000"/>
        </w:rPr>
        <w:t>Kumar</w:t>
      </w:r>
    </w:p>
    <w:p w14:paraId="4A10004E" w14:textId="67883CF5" w:rsidR="00123726" w:rsidRDefault="00000000">
      <w:pPr>
        <w:pStyle w:val="BodyText"/>
        <w:ind w:left="2606" w:right="2601"/>
        <w:jc w:val="center"/>
        <w:rPr>
          <w:u w:val="none"/>
        </w:rPr>
      </w:pPr>
      <w:r>
        <w:rPr>
          <w:color w:val="C00000"/>
          <w:u w:color="C00000"/>
        </w:rPr>
        <w:t>B.Sc.</w:t>
      </w:r>
      <w:r>
        <w:rPr>
          <w:color w:val="C00000"/>
          <w:spacing w:val="-6"/>
          <w:u w:color="C00000"/>
        </w:rPr>
        <w:t xml:space="preserve"> </w:t>
      </w:r>
      <w:r>
        <w:rPr>
          <w:color w:val="C00000"/>
          <w:u w:color="C00000"/>
        </w:rPr>
        <w:t>(H)</w:t>
      </w:r>
      <w:r>
        <w:rPr>
          <w:color w:val="C00000"/>
          <w:spacing w:val="-6"/>
          <w:u w:color="C00000"/>
        </w:rPr>
        <w:t xml:space="preserve"> </w:t>
      </w:r>
      <w:r>
        <w:rPr>
          <w:color w:val="C00000"/>
          <w:u w:color="C00000"/>
        </w:rPr>
        <w:t>PHYSICS,</w:t>
      </w:r>
      <w:r>
        <w:rPr>
          <w:color w:val="C00000"/>
          <w:spacing w:val="-6"/>
          <w:u w:color="C00000"/>
        </w:rPr>
        <w:t xml:space="preserve"> </w:t>
      </w:r>
      <w:r>
        <w:rPr>
          <w:color w:val="C00000"/>
          <w:u w:color="C00000"/>
        </w:rPr>
        <w:t>Final</w:t>
      </w:r>
      <w:r>
        <w:rPr>
          <w:color w:val="C00000"/>
          <w:spacing w:val="-4"/>
          <w:u w:color="C00000"/>
        </w:rPr>
        <w:t xml:space="preserve"> </w:t>
      </w:r>
      <w:r>
        <w:rPr>
          <w:color w:val="C00000"/>
          <w:u w:color="C00000"/>
        </w:rPr>
        <w:t>Year,</w:t>
      </w:r>
      <w:r>
        <w:rPr>
          <w:color w:val="C00000"/>
          <w:spacing w:val="-6"/>
          <w:u w:color="C00000"/>
        </w:rPr>
        <w:t xml:space="preserve"> </w:t>
      </w:r>
      <w:r>
        <w:rPr>
          <w:color w:val="C00000"/>
          <w:u w:color="C00000"/>
        </w:rPr>
        <w:t>Semester</w:t>
      </w:r>
      <w:r>
        <w:rPr>
          <w:color w:val="C00000"/>
          <w:spacing w:val="-5"/>
          <w:u w:color="C00000"/>
        </w:rPr>
        <w:t xml:space="preserve"> </w:t>
      </w:r>
      <w:r>
        <w:rPr>
          <w:color w:val="C00000"/>
          <w:u w:color="C00000"/>
        </w:rPr>
        <w:t>VIII,</w:t>
      </w:r>
      <w:r>
        <w:rPr>
          <w:color w:val="C00000"/>
          <w:u w:val="none"/>
        </w:rPr>
        <w:t xml:space="preserve"> </w:t>
      </w:r>
      <w:r>
        <w:rPr>
          <w:color w:val="C00000"/>
          <w:u w:color="C00000"/>
        </w:rPr>
        <w:t>(Even Semester, 202</w:t>
      </w:r>
      <w:r w:rsidR="00CB27B4">
        <w:rPr>
          <w:color w:val="C00000"/>
          <w:u w:color="C00000"/>
        </w:rPr>
        <w:t>6</w:t>
      </w:r>
      <w:r>
        <w:rPr>
          <w:color w:val="C00000"/>
          <w:u w:color="C00000"/>
        </w:rPr>
        <w:t>-2</w:t>
      </w:r>
      <w:r w:rsidR="00CB27B4">
        <w:rPr>
          <w:color w:val="C00000"/>
          <w:u w:color="C00000"/>
        </w:rPr>
        <w:t>7</w:t>
      </w:r>
      <w:r>
        <w:rPr>
          <w:color w:val="C00000"/>
          <w:u w:color="C00000"/>
        </w:rPr>
        <w:t>)</w:t>
      </w:r>
    </w:p>
    <w:p w14:paraId="62E87B7D" w14:textId="77777777" w:rsidR="00123726" w:rsidRDefault="00000000">
      <w:pPr>
        <w:pStyle w:val="BodyText"/>
        <w:spacing w:line="321" w:lineRule="exact"/>
        <w:ind w:left="3"/>
        <w:jc w:val="center"/>
        <w:rPr>
          <w:u w:val="none"/>
        </w:rPr>
      </w:pPr>
      <w:r>
        <w:rPr>
          <w:color w:val="C00000"/>
          <w:u w:color="C00000"/>
        </w:rPr>
        <w:t>No.</w:t>
      </w:r>
      <w:r>
        <w:rPr>
          <w:color w:val="C00000"/>
          <w:spacing w:val="-6"/>
          <w:u w:color="C00000"/>
        </w:rPr>
        <w:t xml:space="preserve"> </w:t>
      </w:r>
      <w:r>
        <w:rPr>
          <w:color w:val="C00000"/>
          <w:u w:color="C00000"/>
        </w:rPr>
        <w:t>of</w:t>
      </w:r>
      <w:r>
        <w:rPr>
          <w:color w:val="C00000"/>
          <w:spacing w:val="-2"/>
          <w:u w:color="C00000"/>
        </w:rPr>
        <w:t xml:space="preserve"> </w:t>
      </w:r>
      <w:r>
        <w:rPr>
          <w:color w:val="C00000"/>
          <w:u w:color="C00000"/>
        </w:rPr>
        <w:t>Theory</w:t>
      </w:r>
      <w:r>
        <w:rPr>
          <w:color w:val="C00000"/>
          <w:spacing w:val="-4"/>
          <w:u w:color="C00000"/>
        </w:rPr>
        <w:t xml:space="preserve"> </w:t>
      </w:r>
      <w:r>
        <w:rPr>
          <w:color w:val="C00000"/>
          <w:u w:color="C00000"/>
        </w:rPr>
        <w:t>Periods</w:t>
      </w:r>
      <w:r>
        <w:rPr>
          <w:color w:val="C00000"/>
          <w:spacing w:val="-1"/>
          <w:u w:color="C00000"/>
        </w:rPr>
        <w:t xml:space="preserve"> </w:t>
      </w:r>
      <w:r>
        <w:rPr>
          <w:color w:val="C00000"/>
          <w:u w:color="C00000"/>
        </w:rPr>
        <w:t>per</w:t>
      </w:r>
      <w:r>
        <w:rPr>
          <w:color w:val="C00000"/>
          <w:spacing w:val="-3"/>
          <w:u w:color="C00000"/>
        </w:rPr>
        <w:t xml:space="preserve"> </w:t>
      </w:r>
      <w:r>
        <w:rPr>
          <w:color w:val="C00000"/>
          <w:u w:color="C00000"/>
        </w:rPr>
        <w:t>week</w:t>
      </w:r>
      <w:r>
        <w:rPr>
          <w:color w:val="C00000"/>
          <w:spacing w:val="-5"/>
          <w:u w:color="C00000"/>
        </w:rPr>
        <w:t xml:space="preserve"> </w:t>
      </w:r>
      <w:r>
        <w:rPr>
          <w:color w:val="C00000"/>
          <w:u w:color="C00000"/>
        </w:rPr>
        <w:t>=</w:t>
      </w:r>
      <w:r>
        <w:rPr>
          <w:color w:val="C00000"/>
          <w:spacing w:val="-1"/>
          <w:u w:color="C00000"/>
        </w:rPr>
        <w:t xml:space="preserve"> </w:t>
      </w:r>
      <w:r>
        <w:rPr>
          <w:color w:val="C00000"/>
          <w:spacing w:val="-10"/>
          <w:u w:color="C00000"/>
        </w:rPr>
        <w:t>3</w:t>
      </w:r>
    </w:p>
    <w:p w14:paraId="0BD64B5F" w14:textId="77777777" w:rsidR="00123726" w:rsidRDefault="00123726">
      <w:pPr>
        <w:spacing w:before="185"/>
        <w:rPr>
          <w:b/>
          <w:sz w:val="20"/>
        </w:rPr>
      </w:pPr>
    </w:p>
    <w:tbl>
      <w:tblPr>
        <w:tblW w:w="0" w:type="auto"/>
        <w:tblInd w:w="31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5529"/>
        <w:gridCol w:w="1419"/>
        <w:gridCol w:w="1278"/>
        <w:gridCol w:w="2672"/>
      </w:tblGrid>
      <w:tr w:rsidR="00123726" w14:paraId="08F18623" w14:textId="77777777">
        <w:trPr>
          <w:trHeight w:val="1264"/>
        </w:trPr>
        <w:tc>
          <w:tcPr>
            <w:tcW w:w="5529" w:type="dxa"/>
          </w:tcPr>
          <w:p w14:paraId="371630A3" w14:textId="77777777" w:rsidR="00123726" w:rsidRDefault="00123726">
            <w:pPr>
              <w:pStyle w:val="TableParagraph"/>
              <w:spacing w:before="251"/>
              <w:rPr>
                <w:b/>
              </w:rPr>
            </w:pPr>
          </w:p>
          <w:p w14:paraId="6954AEBC" w14:textId="77777777" w:rsidR="00123726" w:rsidRDefault="00000000">
            <w:pPr>
              <w:pStyle w:val="TableParagraph"/>
              <w:spacing w:before="1"/>
              <w:ind w:left="28" w:right="28"/>
              <w:jc w:val="center"/>
              <w:rPr>
                <w:b/>
              </w:rPr>
            </w:pPr>
            <w:r>
              <w:rPr>
                <w:b/>
              </w:rPr>
              <w:t>Name</w:t>
            </w:r>
            <w:r>
              <w:rPr>
                <w:b/>
                <w:spacing w:val="-5"/>
              </w:rPr>
              <w:t xml:space="preserve"> </w:t>
            </w:r>
            <w:r>
              <w:rPr>
                <w:b/>
              </w:rPr>
              <w:t>of</w:t>
            </w:r>
            <w:r>
              <w:rPr>
                <w:b/>
                <w:spacing w:val="-2"/>
              </w:rPr>
              <w:t xml:space="preserve"> </w:t>
            </w:r>
            <w:r>
              <w:rPr>
                <w:b/>
              </w:rPr>
              <w:t>Paper</w:t>
            </w:r>
            <w:r>
              <w:rPr>
                <w:b/>
                <w:spacing w:val="-2"/>
              </w:rPr>
              <w:t xml:space="preserve"> </w:t>
            </w:r>
            <w:r>
              <w:rPr>
                <w:b/>
              </w:rPr>
              <w:t>&amp;</w:t>
            </w:r>
            <w:r>
              <w:rPr>
                <w:b/>
                <w:spacing w:val="-1"/>
              </w:rPr>
              <w:t xml:space="preserve"> </w:t>
            </w:r>
            <w:r>
              <w:rPr>
                <w:b/>
                <w:spacing w:val="-4"/>
              </w:rPr>
              <w:t>Code</w:t>
            </w:r>
          </w:p>
        </w:tc>
        <w:tc>
          <w:tcPr>
            <w:tcW w:w="1419" w:type="dxa"/>
          </w:tcPr>
          <w:p w14:paraId="70C0541C" w14:textId="77777777" w:rsidR="00123726" w:rsidRDefault="00000000">
            <w:pPr>
              <w:pStyle w:val="TableParagraph"/>
              <w:ind w:left="299" w:hanging="195"/>
              <w:rPr>
                <w:b/>
              </w:rPr>
            </w:pPr>
            <w:r>
              <w:rPr>
                <w:b/>
              </w:rPr>
              <w:t>Allocation</w:t>
            </w:r>
            <w:r>
              <w:rPr>
                <w:b/>
                <w:spacing w:val="-14"/>
              </w:rPr>
              <w:t xml:space="preserve"> </w:t>
            </w:r>
            <w:r>
              <w:rPr>
                <w:b/>
              </w:rPr>
              <w:t xml:space="preserve">of </w:t>
            </w:r>
            <w:r>
              <w:rPr>
                <w:b/>
                <w:spacing w:val="-2"/>
              </w:rPr>
              <w:t>Lectures</w:t>
            </w:r>
          </w:p>
        </w:tc>
        <w:tc>
          <w:tcPr>
            <w:tcW w:w="1278" w:type="dxa"/>
          </w:tcPr>
          <w:p w14:paraId="1D67B301" w14:textId="77777777" w:rsidR="00123726" w:rsidRDefault="00000000">
            <w:pPr>
              <w:pStyle w:val="TableParagraph"/>
              <w:ind w:left="80" w:right="77"/>
              <w:jc w:val="center"/>
              <w:rPr>
                <w:b/>
              </w:rPr>
            </w:pPr>
            <w:r>
              <w:rPr>
                <w:b/>
                <w:spacing w:val="-2"/>
              </w:rPr>
              <w:t xml:space="preserve">Month-wise schedule </w:t>
            </w:r>
            <w:r>
              <w:rPr>
                <w:b/>
              </w:rPr>
              <w:t>followed</w:t>
            </w:r>
            <w:r>
              <w:rPr>
                <w:b/>
                <w:spacing w:val="-6"/>
              </w:rPr>
              <w:t xml:space="preserve"> </w:t>
            </w:r>
            <w:r>
              <w:rPr>
                <w:b/>
              </w:rPr>
              <w:t>by</w:t>
            </w:r>
          </w:p>
          <w:p w14:paraId="2E4AF885" w14:textId="77777777" w:rsidR="00123726" w:rsidRDefault="00000000">
            <w:pPr>
              <w:pStyle w:val="TableParagraph"/>
              <w:spacing w:line="252" w:lineRule="exact"/>
              <w:ind w:left="68" w:right="66" w:hanging="2"/>
              <w:jc w:val="center"/>
              <w:rPr>
                <w:b/>
              </w:rPr>
            </w:pPr>
            <w:r>
              <w:rPr>
                <w:b/>
                <w:spacing w:val="-4"/>
              </w:rPr>
              <w:t xml:space="preserve">the </w:t>
            </w:r>
            <w:r>
              <w:rPr>
                <w:b/>
                <w:spacing w:val="-2"/>
              </w:rPr>
              <w:t>Department</w:t>
            </w:r>
          </w:p>
        </w:tc>
        <w:tc>
          <w:tcPr>
            <w:tcW w:w="2672" w:type="dxa"/>
          </w:tcPr>
          <w:p w14:paraId="0D2CC0EA" w14:textId="77777777" w:rsidR="00123726" w:rsidRDefault="00000000">
            <w:pPr>
              <w:pStyle w:val="TableParagraph"/>
              <w:ind w:left="552" w:right="352" w:hanging="197"/>
              <w:rPr>
                <w:b/>
              </w:rPr>
            </w:pPr>
            <w:r>
              <w:rPr>
                <w:b/>
                <w:spacing w:val="-2"/>
              </w:rPr>
              <w:t xml:space="preserve">Tutorial/assignment/ </w:t>
            </w:r>
            <w:r>
              <w:rPr>
                <w:b/>
              </w:rPr>
              <w:t>Presentation etc.</w:t>
            </w:r>
          </w:p>
        </w:tc>
      </w:tr>
      <w:tr w:rsidR="00123726" w14:paraId="7D28967B" w14:textId="77777777">
        <w:trPr>
          <w:trHeight w:val="1046"/>
        </w:trPr>
        <w:tc>
          <w:tcPr>
            <w:tcW w:w="6948" w:type="dxa"/>
            <w:gridSpan w:val="2"/>
          </w:tcPr>
          <w:p w14:paraId="34B397E0" w14:textId="77777777" w:rsidR="00123726" w:rsidRDefault="00000000">
            <w:pPr>
              <w:pStyle w:val="TableParagraph"/>
              <w:spacing w:line="278" w:lineRule="auto"/>
              <w:ind w:left="1176" w:right="3380" w:hanging="382"/>
              <w:rPr>
                <w:b/>
                <w:sz w:val="32"/>
              </w:rPr>
            </w:pPr>
            <w:r>
              <w:rPr>
                <w:b/>
                <w:sz w:val="32"/>
              </w:rPr>
              <w:t>Advanced</w:t>
            </w:r>
            <w:r>
              <w:rPr>
                <w:b/>
                <w:spacing w:val="-20"/>
                <w:sz w:val="32"/>
              </w:rPr>
              <w:t xml:space="preserve"> </w:t>
            </w:r>
            <w:r>
              <w:rPr>
                <w:b/>
                <w:sz w:val="32"/>
              </w:rPr>
              <w:t>Quantum Mechanics -I</w:t>
            </w:r>
          </w:p>
        </w:tc>
        <w:tc>
          <w:tcPr>
            <w:tcW w:w="3950" w:type="dxa"/>
            <w:gridSpan w:val="2"/>
          </w:tcPr>
          <w:p w14:paraId="68D637D3" w14:textId="77777777" w:rsidR="00123726" w:rsidRDefault="00123726">
            <w:pPr>
              <w:pStyle w:val="TableParagraph"/>
              <w:rPr>
                <w:sz w:val="24"/>
              </w:rPr>
            </w:pPr>
          </w:p>
        </w:tc>
      </w:tr>
      <w:tr w:rsidR="00123726" w14:paraId="6E0306DB" w14:textId="77777777">
        <w:trPr>
          <w:trHeight w:val="6742"/>
        </w:trPr>
        <w:tc>
          <w:tcPr>
            <w:tcW w:w="5529" w:type="dxa"/>
          </w:tcPr>
          <w:p w14:paraId="1921DE0E" w14:textId="77777777" w:rsidR="00123726" w:rsidRDefault="00123726">
            <w:pPr>
              <w:pStyle w:val="TableParagraph"/>
              <w:spacing w:before="75"/>
              <w:rPr>
                <w:b/>
                <w:sz w:val="24"/>
              </w:rPr>
            </w:pPr>
          </w:p>
          <w:p w14:paraId="43506BD1" w14:textId="77777777" w:rsidR="00123726" w:rsidRDefault="00000000">
            <w:pPr>
              <w:pStyle w:val="TableParagraph"/>
              <w:spacing w:before="1"/>
              <w:ind w:left="182"/>
              <w:jc w:val="both"/>
              <w:rPr>
                <w:b/>
                <w:sz w:val="24"/>
              </w:rPr>
            </w:pPr>
            <w:r>
              <w:rPr>
                <w:b/>
                <w:color w:val="C00000"/>
                <w:sz w:val="24"/>
              </w:rPr>
              <w:t>Unit</w:t>
            </w:r>
            <w:r>
              <w:rPr>
                <w:b/>
                <w:color w:val="C00000"/>
                <w:spacing w:val="-1"/>
                <w:sz w:val="24"/>
              </w:rPr>
              <w:t xml:space="preserve"> </w:t>
            </w:r>
            <w:r>
              <w:rPr>
                <w:b/>
                <w:color w:val="C00000"/>
                <w:spacing w:val="-5"/>
                <w:sz w:val="24"/>
              </w:rPr>
              <w:t>:1</w:t>
            </w:r>
          </w:p>
          <w:p w14:paraId="7F451B9F" w14:textId="77777777" w:rsidR="00123726" w:rsidRDefault="00000000">
            <w:pPr>
              <w:pStyle w:val="TableParagraph"/>
              <w:spacing w:before="40"/>
              <w:ind w:left="429" w:right="896"/>
              <w:jc w:val="both"/>
              <w:rPr>
                <w:sz w:val="24"/>
              </w:rPr>
            </w:pPr>
            <w:r>
              <w:rPr>
                <w:sz w:val="24"/>
              </w:rPr>
              <w:t>Abstract formulation of Quantum Mechanics Motivation for developing a linear vector space formulation to describe quantum</w:t>
            </w:r>
            <w:r>
              <w:rPr>
                <w:spacing w:val="-8"/>
                <w:sz w:val="24"/>
              </w:rPr>
              <w:t xml:space="preserve"> </w:t>
            </w:r>
            <w:r>
              <w:rPr>
                <w:sz w:val="24"/>
              </w:rPr>
              <w:t>phenomena.</w:t>
            </w:r>
            <w:r>
              <w:rPr>
                <w:spacing w:val="-8"/>
                <w:sz w:val="24"/>
              </w:rPr>
              <w:t xml:space="preserve"> </w:t>
            </w:r>
            <w:r>
              <w:rPr>
                <w:sz w:val="24"/>
              </w:rPr>
              <w:t>Brief</w:t>
            </w:r>
            <w:r>
              <w:rPr>
                <w:spacing w:val="-8"/>
                <w:sz w:val="24"/>
              </w:rPr>
              <w:t xml:space="preserve"> </w:t>
            </w:r>
            <w:r>
              <w:rPr>
                <w:sz w:val="24"/>
              </w:rPr>
              <w:t>review</w:t>
            </w:r>
            <w:r>
              <w:rPr>
                <w:spacing w:val="-9"/>
                <w:sz w:val="24"/>
              </w:rPr>
              <w:t xml:space="preserve"> </w:t>
            </w:r>
            <w:r>
              <w:rPr>
                <w:sz w:val="24"/>
              </w:rPr>
              <w:t>of</w:t>
            </w:r>
            <w:r>
              <w:rPr>
                <w:spacing w:val="-8"/>
                <w:sz w:val="24"/>
              </w:rPr>
              <w:t xml:space="preserve"> </w:t>
            </w:r>
            <w:r>
              <w:rPr>
                <w:sz w:val="24"/>
              </w:rPr>
              <w:t>linear vector spaces with Dirac’s ket notation, Inner product and norm, Schwarz Inequality. Dual space and Bra vectors. Orthonormal basis. Infinite dimensional (discrete) vector space. Hilbert Space of state vectors. Completeness. Dynamical observables</w:t>
            </w:r>
            <w:r>
              <w:rPr>
                <w:spacing w:val="-12"/>
                <w:sz w:val="24"/>
              </w:rPr>
              <w:t xml:space="preserve"> </w:t>
            </w:r>
            <w:r>
              <w:rPr>
                <w:sz w:val="24"/>
              </w:rPr>
              <w:t>as</w:t>
            </w:r>
            <w:r>
              <w:rPr>
                <w:spacing w:val="-13"/>
                <w:sz w:val="24"/>
              </w:rPr>
              <w:t xml:space="preserve"> </w:t>
            </w:r>
            <w:r>
              <w:rPr>
                <w:sz w:val="24"/>
              </w:rPr>
              <w:t>linear</w:t>
            </w:r>
            <w:r>
              <w:rPr>
                <w:spacing w:val="-14"/>
                <w:sz w:val="24"/>
              </w:rPr>
              <w:t xml:space="preserve"> </w:t>
            </w:r>
            <w:r>
              <w:rPr>
                <w:sz w:val="24"/>
              </w:rPr>
              <w:t>operators,</w:t>
            </w:r>
            <w:r>
              <w:rPr>
                <w:spacing w:val="-14"/>
                <w:sz w:val="24"/>
              </w:rPr>
              <w:t xml:space="preserve"> </w:t>
            </w:r>
            <w:r>
              <w:rPr>
                <w:sz w:val="24"/>
              </w:rPr>
              <w:t>Adjoint</w:t>
            </w:r>
            <w:r>
              <w:rPr>
                <w:spacing w:val="-13"/>
                <w:sz w:val="24"/>
              </w:rPr>
              <w:t xml:space="preserve"> </w:t>
            </w:r>
            <w:r>
              <w:rPr>
                <w:sz w:val="24"/>
              </w:rPr>
              <w:t>of</w:t>
            </w:r>
            <w:r>
              <w:rPr>
                <w:spacing w:val="-12"/>
                <w:sz w:val="24"/>
              </w:rPr>
              <w:t xml:space="preserve"> </w:t>
            </w:r>
            <w:r>
              <w:rPr>
                <w:sz w:val="24"/>
              </w:rPr>
              <w:t>a linear operator, Hermitian or self-adjoint operators, eigenvalues and eigenvectors. Projection operator and complete set of basis.</w:t>
            </w:r>
            <w:r>
              <w:rPr>
                <w:spacing w:val="-5"/>
                <w:sz w:val="24"/>
              </w:rPr>
              <w:t xml:space="preserve"> </w:t>
            </w:r>
            <w:r>
              <w:rPr>
                <w:sz w:val="24"/>
              </w:rPr>
              <w:t>Matrix</w:t>
            </w:r>
            <w:r>
              <w:rPr>
                <w:spacing w:val="-5"/>
                <w:sz w:val="24"/>
              </w:rPr>
              <w:t xml:space="preserve"> </w:t>
            </w:r>
            <w:r>
              <w:rPr>
                <w:sz w:val="24"/>
              </w:rPr>
              <w:t>representation</w:t>
            </w:r>
            <w:r>
              <w:rPr>
                <w:spacing w:val="-5"/>
                <w:sz w:val="24"/>
              </w:rPr>
              <w:t xml:space="preserve"> </w:t>
            </w:r>
            <w:r>
              <w:rPr>
                <w:sz w:val="24"/>
              </w:rPr>
              <w:t>of</w:t>
            </w:r>
            <w:r>
              <w:rPr>
                <w:spacing w:val="-6"/>
                <w:sz w:val="24"/>
              </w:rPr>
              <w:t xml:space="preserve"> </w:t>
            </w:r>
            <w:r>
              <w:rPr>
                <w:sz w:val="24"/>
              </w:rPr>
              <w:t>state</w:t>
            </w:r>
            <w:r>
              <w:rPr>
                <w:spacing w:val="-6"/>
                <w:sz w:val="24"/>
              </w:rPr>
              <w:t xml:space="preserve"> </w:t>
            </w:r>
            <w:r>
              <w:rPr>
                <w:sz w:val="24"/>
              </w:rPr>
              <w:t>vectors and</w:t>
            </w:r>
            <w:r>
              <w:rPr>
                <w:spacing w:val="-15"/>
                <w:sz w:val="24"/>
              </w:rPr>
              <w:t xml:space="preserve"> </w:t>
            </w:r>
            <w:r>
              <w:rPr>
                <w:sz w:val="24"/>
              </w:rPr>
              <w:t>operators.</w:t>
            </w:r>
            <w:r>
              <w:rPr>
                <w:spacing w:val="-15"/>
                <w:sz w:val="24"/>
              </w:rPr>
              <w:t xml:space="preserve"> </w:t>
            </w:r>
            <w:r>
              <w:rPr>
                <w:sz w:val="24"/>
              </w:rPr>
              <w:t>Unitary</w:t>
            </w:r>
            <w:r>
              <w:rPr>
                <w:spacing w:val="-15"/>
                <w:sz w:val="24"/>
              </w:rPr>
              <w:t xml:space="preserve"> </w:t>
            </w:r>
            <w:r>
              <w:rPr>
                <w:sz w:val="24"/>
              </w:rPr>
              <w:t>operators</w:t>
            </w:r>
            <w:r>
              <w:rPr>
                <w:spacing w:val="-15"/>
                <w:sz w:val="24"/>
              </w:rPr>
              <w:t xml:space="preserve"> </w:t>
            </w:r>
            <w:r>
              <w:rPr>
                <w:sz w:val="24"/>
              </w:rPr>
              <w:t>and</w:t>
            </w:r>
            <w:r>
              <w:rPr>
                <w:spacing w:val="-15"/>
                <w:sz w:val="24"/>
              </w:rPr>
              <w:t xml:space="preserve"> </w:t>
            </w:r>
            <w:r>
              <w:rPr>
                <w:sz w:val="24"/>
              </w:rPr>
              <w:t>change of basis. Postulates of quantum mechanics. Continuous basis, position and momentum representations. Degenerate eigenvalues and</w:t>
            </w:r>
            <w:r>
              <w:rPr>
                <w:spacing w:val="57"/>
                <w:sz w:val="24"/>
              </w:rPr>
              <w:t xml:space="preserve">   </w:t>
            </w:r>
            <w:r>
              <w:rPr>
                <w:sz w:val="24"/>
              </w:rPr>
              <w:t>complete</w:t>
            </w:r>
            <w:r>
              <w:rPr>
                <w:spacing w:val="57"/>
                <w:sz w:val="24"/>
              </w:rPr>
              <w:t xml:space="preserve">   </w:t>
            </w:r>
            <w:r>
              <w:rPr>
                <w:sz w:val="24"/>
              </w:rPr>
              <w:t>set</w:t>
            </w:r>
            <w:r>
              <w:rPr>
                <w:spacing w:val="57"/>
                <w:sz w:val="24"/>
              </w:rPr>
              <w:t xml:space="preserve">   </w:t>
            </w:r>
            <w:r>
              <w:rPr>
                <w:sz w:val="24"/>
              </w:rPr>
              <w:t>of</w:t>
            </w:r>
            <w:r>
              <w:rPr>
                <w:spacing w:val="57"/>
                <w:sz w:val="24"/>
              </w:rPr>
              <w:t xml:space="preserve">   </w:t>
            </w:r>
            <w:r>
              <w:rPr>
                <w:spacing w:val="-2"/>
                <w:sz w:val="24"/>
              </w:rPr>
              <w:t>commuting</w:t>
            </w:r>
          </w:p>
          <w:p w14:paraId="194195C8" w14:textId="77777777" w:rsidR="00123726" w:rsidRDefault="00000000">
            <w:pPr>
              <w:pStyle w:val="TableParagraph"/>
              <w:spacing w:line="270" w:lineRule="atLeast"/>
              <w:ind w:left="429" w:right="901"/>
              <w:jc w:val="both"/>
              <w:rPr>
                <w:sz w:val="24"/>
              </w:rPr>
            </w:pPr>
            <w:r>
              <w:rPr>
                <w:sz w:val="24"/>
              </w:rPr>
              <w:t xml:space="preserve">observables. Generalized uncertainty </w:t>
            </w:r>
            <w:r>
              <w:rPr>
                <w:spacing w:val="-2"/>
                <w:sz w:val="24"/>
              </w:rPr>
              <w:t>principle.</w:t>
            </w:r>
          </w:p>
        </w:tc>
        <w:tc>
          <w:tcPr>
            <w:tcW w:w="1419" w:type="dxa"/>
          </w:tcPr>
          <w:p w14:paraId="041BC63E" w14:textId="77777777" w:rsidR="00123726" w:rsidRDefault="00123726">
            <w:pPr>
              <w:pStyle w:val="TableParagraph"/>
              <w:rPr>
                <w:b/>
              </w:rPr>
            </w:pPr>
          </w:p>
          <w:p w14:paraId="3890EEEC" w14:textId="77777777" w:rsidR="00123726" w:rsidRDefault="00123726">
            <w:pPr>
              <w:pStyle w:val="TableParagraph"/>
              <w:rPr>
                <w:b/>
              </w:rPr>
            </w:pPr>
          </w:p>
          <w:p w14:paraId="2B2AA8A1" w14:textId="77777777" w:rsidR="00123726" w:rsidRDefault="00123726">
            <w:pPr>
              <w:pStyle w:val="TableParagraph"/>
              <w:rPr>
                <w:b/>
              </w:rPr>
            </w:pPr>
          </w:p>
          <w:p w14:paraId="1E93FA9D" w14:textId="77777777" w:rsidR="00123726" w:rsidRDefault="00123726">
            <w:pPr>
              <w:pStyle w:val="TableParagraph"/>
              <w:spacing w:before="251"/>
              <w:rPr>
                <w:b/>
              </w:rPr>
            </w:pPr>
          </w:p>
          <w:p w14:paraId="2E020F82" w14:textId="77777777" w:rsidR="00123726" w:rsidRDefault="00000000">
            <w:pPr>
              <w:pStyle w:val="TableParagraph"/>
              <w:ind w:left="443"/>
            </w:pPr>
            <w:r>
              <w:rPr>
                <w:spacing w:val="-5"/>
              </w:rPr>
              <w:t>18</w:t>
            </w:r>
          </w:p>
        </w:tc>
        <w:tc>
          <w:tcPr>
            <w:tcW w:w="1278" w:type="dxa"/>
          </w:tcPr>
          <w:p w14:paraId="2019CA17" w14:textId="77777777" w:rsidR="00123726" w:rsidRDefault="00123726">
            <w:pPr>
              <w:pStyle w:val="TableParagraph"/>
              <w:rPr>
                <w:b/>
              </w:rPr>
            </w:pPr>
          </w:p>
          <w:p w14:paraId="186AA25C" w14:textId="77777777" w:rsidR="00123726" w:rsidRDefault="00123726">
            <w:pPr>
              <w:pStyle w:val="TableParagraph"/>
              <w:rPr>
                <w:b/>
              </w:rPr>
            </w:pPr>
          </w:p>
          <w:p w14:paraId="4DE35A45" w14:textId="77777777" w:rsidR="00123726" w:rsidRDefault="00123726">
            <w:pPr>
              <w:pStyle w:val="TableParagraph"/>
              <w:rPr>
                <w:b/>
              </w:rPr>
            </w:pPr>
          </w:p>
          <w:p w14:paraId="260AE169" w14:textId="77777777" w:rsidR="00123726" w:rsidRDefault="00123726">
            <w:pPr>
              <w:pStyle w:val="TableParagraph"/>
              <w:rPr>
                <w:b/>
              </w:rPr>
            </w:pPr>
          </w:p>
          <w:p w14:paraId="0A76328B" w14:textId="77777777" w:rsidR="00123726" w:rsidRDefault="00123726">
            <w:pPr>
              <w:pStyle w:val="TableParagraph"/>
              <w:spacing w:before="250"/>
              <w:rPr>
                <w:b/>
              </w:rPr>
            </w:pPr>
          </w:p>
          <w:p w14:paraId="737DB737" w14:textId="3A4E6729" w:rsidR="00123726" w:rsidRDefault="00CB27B4">
            <w:pPr>
              <w:pStyle w:val="TableParagraph"/>
              <w:ind w:left="1"/>
            </w:pPr>
            <w:r>
              <w:rPr>
                <w:spacing w:val="-2"/>
              </w:rPr>
              <w:t>July/August</w:t>
            </w:r>
          </w:p>
        </w:tc>
        <w:tc>
          <w:tcPr>
            <w:tcW w:w="2672" w:type="dxa"/>
          </w:tcPr>
          <w:p w14:paraId="38EAA614" w14:textId="77777777" w:rsidR="00123726" w:rsidRDefault="00123726">
            <w:pPr>
              <w:pStyle w:val="TableParagraph"/>
              <w:rPr>
                <w:b/>
              </w:rPr>
            </w:pPr>
          </w:p>
          <w:p w14:paraId="1CF212BA" w14:textId="77777777" w:rsidR="00123726" w:rsidRDefault="00123726">
            <w:pPr>
              <w:pStyle w:val="TableParagraph"/>
              <w:spacing w:before="251"/>
              <w:rPr>
                <w:b/>
              </w:rPr>
            </w:pPr>
          </w:p>
          <w:p w14:paraId="0DC52BA9" w14:textId="77777777" w:rsidR="00123726" w:rsidRDefault="00000000">
            <w:pPr>
              <w:pStyle w:val="TableParagraph"/>
              <w:numPr>
                <w:ilvl w:val="0"/>
                <w:numId w:val="4"/>
              </w:numPr>
              <w:tabs>
                <w:tab w:val="left" w:pos="720"/>
              </w:tabs>
              <w:spacing w:before="1" w:line="269" w:lineRule="exact"/>
            </w:pPr>
            <w:r>
              <w:t>Syllabus</w:t>
            </w:r>
            <w:r>
              <w:rPr>
                <w:spacing w:val="-4"/>
              </w:rPr>
              <w:t xml:space="preserve"> </w:t>
            </w:r>
            <w:r>
              <w:rPr>
                <w:spacing w:val="-2"/>
              </w:rPr>
              <w:t>Overview</w:t>
            </w:r>
          </w:p>
          <w:p w14:paraId="6028ADD0" w14:textId="77777777" w:rsidR="00123726" w:rsidRDefault="00000000">
            <w:pPr>
              <w:pStyle w:val="TableParagraph"/>
              <w:numPr>
                <w:ilvl w:val="0"/>
                <w:numId w:val="4"/>
              </w:numPr>
              <w:tabs>
                <w:tab w:val="left" w:pos="720"/>
              </w:tabs>
              <w:spacing w:line="269" w:lineRule="exact"/>
            </w:pPr>
            <w:r>
              <w:t>Reference</w:t>
            </w:r>
            <w:r>
              <w:rPr>
                <w:spacing w:val="-4"/>
              </w:rPr>
              <w:t xml:space="preserve"> </w:t>
            </w:r>
            <w:r>
              <w:rPr>
                <w:spacing w:val="-2"/>
              </w:rPr>
              <w:t>Books</w:t>
            </w:r>
          </w:p>
          <w:p w14:paraId="13A0DFFA" w14:textId="77777777" w:rsidR="00123726" w:rsidRDefault="00000000">
            <w:pPr>
              <w:pStyle w:val="TableParagraph"/>
              <w:numPr>
                <w:ilvl w:val="0"/>
                <w:numId w:val="4"/>
              </w:numPr>
              <w:tabs>
                <w:tab w:val="left" w:pos="720"/>
              </w:tabs>
              <w:spacing w:line="269" w:lineRule="exact"/>
            </w:pPr>
            <w:r>
              <w:rPr>
                <w:spacing w:val="-2"/>
              </w:rPr>
              <w:t>Derivations</w:t>
            </w:r>
          </w:p>
          <w:p w14:paraId="1DBD4460" w14:textId="77777777" w:rsidR="00123726" w:rsidRDefault="00000000">
            <w:pPr>
              <w:pStyle w:val="TableParagraph"/>
              <w:numPr>
                <w:ilvl w:val="0"/>
                <w:numId w:val="4"/>
              </w:numPr>
              <w:tabs>
                <w:tab w:val="left" w:pos="720"/>
              </w:tabs>
              <w:spacing w:line="269" w:lineRule="exact"/>
            </w:pPr>
            <w:r>
              <w:t>Problem</w:t>
            </w:r>
            <w:r>
              <w:rPr>
                <w:spacing w:val="-3"/>
              </w:rPr>
              <w:t xml:space="preserve"> </w:t>
            </w:r>
            <w:r>
              <w:rPr>
                <w:spacing w:val="-2"/>
              </w:rPr>
              <w:t>solving</w:t>
            </w:r>
          </w:p>
          <w:p w14:paraId="00F4E674" w14:textId="77777777" w:rsidR="00123726" w:rsidRDefault="00000000">
            <w:pPr>
              <w:pStyle w:val="TableParagraph"/>
              <w:numPr>
                <w:ilvl w:val="0"/>
                <w:numId w:val="4"/>
              </w:numPr>
              <w:tabs>
                <w:tab w:val="left" w:pos="720"/>
              </w:tabs>
              <w:spacing w:line="269" w:lineRule="exact"/>
            </w:pPr>
            <w:r>
              <w:rPr>
                <w:spacing w:val="-2"/>
              </w:rPr>
              <w:t>Assignments</w:t>
            </w:r>
          </w:p>
          <w:p w14:paraId="4E399FDF" w14:textId="77777777" w:rsidR="00123726" w:rsidRDefault="00000000">
            <w:pPr>
              <w:pStyle w:val="TableParagraph"/>
              <w:numPr>
                <w:ilvl w:val="0"/>
                <w:numId w:val="4"/>
              </w:numPr>
              <w:tabs>
                <w:tab w:val="left" w:pos="720"/>
              </w:tabs>
              <w:ind w:right="433"/>
            </w:pPr>
            <w:r>
              <w:t>Previous years Question</w:t>
            </w:r>
            <w:r>
              <w:rPr>
                <w:spacing w:val="-14"/>
              </w:rPr>
              <w:t xml:space="preserve"> </w:t>
            </w:r>
            <w:r>
              <w:t xml:space="preserve">Papers’ </w:t>
            </w:r>
            <w:r>
              <w:rPr>
                <w:spacing w:val="-2"/>
              </w:rPr>
              <w:t>problems</w:t>
            </w:r>
          </w:p>
          <w:p w14:paraId="13B6FC8A" w14:textId="77777777" w:rsidR="00123726" w:rsidRDefault="00000000">
            <w:pPr>
              <w:pStyle w:val="TableParagraph"/>
              <w:numPr>
                <w:ilvl w:val="0"/>
                <w:numId w:val="4"/>
              </w:numPr>
              <w:tabs>
                <w:tab w:val="left" w:pos="720"/>
              </w:tabs>
            </w:pPr>
            <w:r>
              <w:t>Students’</w:t>
            </w:r>
            <w:r>
              <w:rPr>
                <w:spacing w:val="-4"/>
              </w:rPr>
              <w:t xml:space="preserve"> </w:t>
            </w:r>
            <w:r>
              <w:rPr>
                <w:spacing w:val="-2"/>
              </w:rPr>
              <w:t>difficulties</w:t>
            </w:r>
          </w:p>
        </w:tc>
      </w:tr>
      <w:tr w:rsidR="00123726" w14:paraId="09740B5B" w14:textId="77777777">
        <w:trPr>
          <w:trHeight w:val="1604"/>
        </w:trPr>
        <w:tc>
          <w:tcPr>
            <w:tcW w:w="5529" w:type="dxa"/>
            <w:tcBorders>
              <w:bottom w:val="nil"/>
            </w:tcBorders>
          </w:tcPr>
          <w:p w14:paraId="052AFFC4" w14:textId="77777777" w:rsidR="00123726" w:rsidRDefault="00123726">
            <w:pPr>
              <w:pStyle w:val="TableParagraph"/>
              <w:spacing w:before="37"/>
              <w:rPr>
                <w:b/>
                <w:sz w:val="24"/>
              </w:rPr>
            </w:pPr>
          </w:p>
          <w:p w14:paraId="5DA2AD96" w14:textId="77777777" w:rsidR="00123726" w:rsidRDefault="00000000">
            <w:pPr>
              <w:pStyle w:val="TableParagraph"/>
              <w:ind w:left="182"/>
              <w:jc w:val="both"/>
              <w:rPr>
                <w:b/>
                <w:sz w:val="24"/>
              </w:rPr>
            </w:pPr>
            <w:r>
              <w:rPr>
                <w:b/>
                <w:color w:val="C00000"/>
                <w:sz w:val="24"/>
              </w:rPr>
              <w:t>Unit</w:t>
            </w:r>
            <w:r>
              <w:rPr>
                <w:b/>
                <w:color w:val="C00000"/>
                <w:spacing w:val="-1"/>
                <w:sz w:val="24"/>
              </w:rPr>
              <w:t xml:space="preserve"> </w:t>
            </w:r>
            <w:r>
              <w:rPr>
                <w:b/>
                <w:color w:val="C00000"/>
                <w:spacing w:val="-5"/>
                <w:sz w:val="24"/>
              </w:rPr>
              <w:t>:2</w:t>
            </w:r>
          </w:p>
          <w:p w14:paraId="44EA33DA" w14:textId="77777777" w:rsidR="00123726" w:rsidRDefault="00000000">
            <w:pPr>
              <w:pStyle w:val="TableParagraph"/>
              <w:spacing w:before="29" w:line="310" w:lineRule="atLeast"/>
              <w:ind w:left="182" w:right="150"/>
              <w:jc w:val="both"/>
              <w:rPr>
                <w:sz w:val="24"/>
              </w:rPr>
            </w:pPr>
            <w:r>
              <w:rPr>
                <w:sz w:val="24"/>
              </w:rPr>
              <w:t>Quantum Dynamics Unitary time-evolution and Schrödinger equation in ket notation and correspondence</w:t>
            </w:r>
            <w:r>
              <w:rPr>
                <w:spacing w:val="6"/>
                <w:sz w:val="24"/>
              </w:rPr>
              <w:t xml:space="preserve"> </w:t>
            </w:r>
            <w:r>
              <w:rPr>
                <w:sz w:val="24"/>
              </w:rPr>
              <w:t>with</w:t>
            </w:r>
            <w:r>
              <w:rPr>
                <w:spacing w:val="11"/>
                <w:sz w:val="24"/>
              </w:rPr>
              <w:t xml:space="preserve"> </w:t>
            </w:r>
            <w:r>
              <w:rPr>
                <w:sz w:val="24"/>
              </w:rPr>
              <w:t>wave</w:t>
            </w:r>
            <w:r>
              <w:rPr>
                <w:spacing w:val="9"/>
                <w:sz w:val="24"/>
              </w:rPr>
              <w:t xml:space="preserve"> </w:t>
            </w:r>
            <w:r>
              <w:rPr>
                <w:sz w:val="24"/>
              </w:rPr>
              <w:t>mechanics.</w:t>
            </w:r>
            <w:r>
              <w:rPr>
                <w:spacing w:val="10"/>
                <w:sz w:val="24"/>
              </w:rPr>
              <w:t xml:space="preserve"> </w:t>
            </w:r>
            <w:r>
              <w:rPr>
                <w:sz w:val="24"/>
              </w:rPr>
              <w:t>Momentum</w:t>
            </w:r>
            <w:r>
              <w:rPr>
                <w:spacing w:val="11"/>
                <w:sz w:val="24"/>
              </w:rPr>
              <w:t xml:space="preserve"> </w:t>
            </w:r>
            <w:r>
              <w:rPr>
                <w:spacing w:val="-5"/>
                <w:sz w:val="24"/>
              </w:rPr>
              <w:t>as</w:t>
            </w:r>
          </w:p>
        </w:tc>
        <w:tc>
          <w:tcPr>
            <w:tcW w:w="1419" w:type="dxa"/>
            <w:tcBorders>
              <w:bottom w:val="nil"/>
            </w:tcBorders>
          </w:tcPr>
          <w:p w14:paraId="67D3FC4C" w14:textId="77777777" w:rsidR="00123726" w:rsidRDefault="00123726">
            <w:pPr>
              <w:pStyle w:val="TableParagraph"/>
              <w:rPr>
                <w:b/>
              </w:rPr>
            </w:pPr>
          </w:p>
          <w:p w14:paraId="4A82E219" w14:textId="77777777" w:rsidR="00123726" w:rsidRDefault="00123726">
            <w:pPr>
              <w:pStyle w:val="TableParagraph"/>
              <w:spacing w:before="250"/>
              <w:rPr>
                <w:b/>
              </w:rPr>
            </w:pPr>
          </w:p>
          <w:p w14:paraId="1A28C7E7" w14:textId="77777777" w:rsidR="00123726" w:rsidRDefault="00000000">
            <w:pPr>
              <w:pStyle w:val="TableParagraph"/>
              <w:spacing w:before="1"/>
              <w:ind w:left="167"/>
            </w:pPr>
            <w:r>
              <w:rPr>
                <w:spacing w:val="-5"/>
              </w:rPr>
              <w:t>12</w:t>
            </w:r>
          </w:p>
        </w:tc>
        <w:tc>
          <w:tcPr>
            <w:tcW w:w="1278" w:type="dxa"/>
            <w:tcBorders>
              <w:bottom w:val="nil"/>
            </w:tcBorders>
          </w:tcPr>
          <w:p w14:paraId="2989B532" w14:textId="77777777" w:rsidR="00123726" w:rsidRDefault="00123726">
            <w:pPr>
              <w:pStyle w:val="TableParagraph"/>
              <w:rPr>
                <w:b/>
              </w:rPr>
            </w:pPr>
          </w:p>
          <w:p w14:paraId="22F9158F" w14:textId="77777777" w:rsidR="00123726" w:rsidRDefault="00123726">
            <w:pPr>
              <w:pStyle w:val="TableParagraph"/>
              <w:rPr>
                <w:b/>
              </w:rPr>
            </w:pPr>
          </w:p>
          <w:p w14:paraId="48BCD2FC" w14:textId="77777777" w:rsidR="00123726" w:rsidRDefault="00123726">
            <w:pPr>
              <w:pStyle w:val="TableParagraph"/>
              <w:spacing w:before="252"/>
              <w:rPr>
                <w:b/>
              </w:rPr>
            </w:pPr>
          </w:p>
          <w:p w14:paraId="0EF6E4B1" w14:textId="307486AB" w:rsidR="00123726" w:rsidRDefault="00CB27B4">
            <w:pPr>
              <w:pStyle w:val="TableParagraph"/>
              <w:ind w:left="1"/>
            </w:pPr>
            <w:r>
              <w:rPr>
                <w:spacing w:val="-2"/>
              </w:rPr>
              <w:t>September</w:t>
            </w:r>
          </w:p>
        </w:tc>
        <w:tc>
          <w:tcPr>
            <w:tcW w:w="2672" w:type="dxa"/>
            <w:tcBorders>
              <w:bottom w:val="nil"/>
            </w:tcBorders>
          </w:tcPr>
          <w:p w14:paraId="30B0174B" w14:textId="77777777" w:rsidR="00123726" w:rsidRDefault="00000000">
            <w:pPr>
              <w:pStyle w:val="TableParagraph"/>
              <w:numPr>
                <w:ilvl w:val="0"/>
                <w:numId w:val="3"/>
              </w:numPr>
              <w:tabs>
                <w:tab w:val="left" w:pos="720"/>
              </w:tabs>
              <w:spacing w:before="251" w:line="269" w:lineRule="exact"/>
            </w:pPr>
            <w:r>
              <w:rPr>
                <w:spacing w:val="-2"/>
              </w:rPr>
              <w:t>Derivations</w:t>
            </w:r>
          </w:p>
          <w:p w14:paraId="6E7A6C8A" w14:textId="77777777" w:rsidR="00123726" w:rsidRDefault="00000000">
            <w:pPr>
              <w:pStyle w:val="TableParagraph"/>
              <w:numPr>
                <w:ilvl w:val="0"/>
                <w:numId w:val="3"/>
              </w:numPr>
              <w:tabs>
                <w:tab w:val="left" w:pos="720"/>
              </w:tabs>
              <w:spacing w:line="269" w:lineRule="exact"/>
            </w:pPr>
            <w:r>
              <w:t>Problem</w:t>
            </w:r>
            <w:r>
              <w:rPr>
                <w:spacing w:val="-3"/>
              </w:rPr>
              <w:t xml:space="preserve"> </w:t>
            </w:r>
            <w:r>
              <w:rPr>
                <w:spacing w:val="-2"/>
              </w:rPr>
              <w:t>solving</w:t>
            </w:r>
          </w:p>
          <w:p w14:paraId="69A2D13B" w14:textId="77777777" w:rsidR="00123726" w:rsidRDefault="00000000">
            <w:pPr>
              <w:pStyle w:val="TableParagraph"/>
              <w:numPr>
                <w:ilvl w:val="0"/>
                <w:numId w:val="3"/>
              </w:numPr>
              <w:tabs>
                <w:tab w:val="left" w:pos="720"/>
              </w:tabs>
              <w:spacing w:line="269" w:lineRule="exact"/>
            </w:pPr>
            <w:r>
              <w:rPr>
                <w:spacing w:val="-2"/>
              </w:rPr>
              <w:t>Assignments</w:t>
            </w:r>
          </w:p>
          <w:p w14:paraId="2641C23D" w14:textId="77777777" w:rsidR="00123726" w:rsidRDefault="00000000">
            <w:pPr>
              <w:pStyle w:val="TableParagraph"/>
              <w:numPr>
                <w:ilvl w:val="0"/>
                <w:numId w:val="3"/>
              </w:numPr>
              <w:tabs>
                <w:tab w:val="left" w:pos="720"/>
              </w:tabs>
              <w:spacing w:line="269" w:lineRule="exact"/>
            </w:pPr>
            <w:r>
              <w:t>Students’</w:t>
            </w:r>
            <w:r>
              <w:rPr>
                <w:spacing w:val="-6"/>
              </w:rPr>
              <w:t xml:space="preserve"> </w:t>
            </w:r>
            <w:r>
              <w:rPr>
                <w:spacing w:val="-2"/>
              </w:rPr>
              <w:t>difficulties</w:t>
            </w:r>
          </w:p>
          <w:p w14:paraId="43C57706" w14:textId="77777777" w:rsidR="00123726" w:rsidRDefault="00000000">
            <w:pPr>
              <w:pStyle w:val="TableParagraph"/>
              <w:numPr>
                <w:ilvl w:val="0"/>
                <w:numId w:val="3"/>
              </w:numPr>
              <w:tabs>
                <w:tab w:val="left" w:pos="720"/>
              </w:tabs>
              <w:spacing w:line="257" w:lineRule="exact"/>
            </w:pPr>
            <w:r>
              <w:t>Class</w:t>
            </w:r>
            <w:r>
              <w:rPr>
                <w:spacing w:val="-4"/>
              </w:rPr>
              <w:t xml:space="preserve"> Test</w:t>
            </w:r>
          </w:p>
        </w:tc>
      </w:tr>
      <w:tr w:rsidR="00123726" w14:paraId="538DFE3D" w14:textId="77777777">
        <w:trPr>
          <w:trHeight w:val="317"/>
        </w:trPr>
        <w:tc>
          <w:tcPr>
            <w:tcW w:w="5529" w:type="dxa"/>
            <w:tcBorders>
              <w:top w:val="nil"/>
            </w:tcBorders>
          </w:tcPr>
          <w:p w14:paraId="43E4644C" w14:textId="77777777" w:rsidR="00123726" w:rsidRDefault="00000000">
            <w:pPr>
              <w:pStyle w:val="TableParagraph"/>
              <w:spacing w:line="274" w:lineRule="exact"/>
              <w:ind w:left="28"/>
              <w:jc w:val="center"/>
              <w:rPr>
                <w:sz w:val="24"/>
              </w:rPr>
            </w:pPr>
            <w:r>
              <w:rPr>
                <w:sz w:val="24"/>
              </w:rPr>
              <w:t>generator</w:t>
            </w:r>
            <w:r>
              <w:rPr>
                <w:spacing w:val="-1"/>
                <w:sz w:val="24"/>
              </w:rPr>
              <w:t xml:space="preserve"> </w:t>
            </w:r>
            <w:r>
              <w:rPr>
                <w:sz w:val="24"/>
              </w:rPr>
              <w:t>of</w:t>
            </w:r>
            <w:r>
              <w:rPr>
                <w:spacing w:val="-3"/>
                <w:sz w:val="24"/>
              </w:rPr>
              <w:t xml:space="preserve"> </w:t>
            </w:r>
            <w:r>
              <w:rPr>
                <w:sz w:val="24"/>
              </w:rPr>
              <w:t>translation in</w:t>
            </w:r>
            <w:r>
              <w:rPr>
                <w:spacing w:val="-1"/>
                <w:sz w:val="24"/>
              </w:rPr>
              <w:t xml:space="preserve"> </w:t>
            </w:r>
            <w:r>
              <w:rPr>
                <w:sz w:val="24"/>
              </w:rPr>
              <w:t>space and Hamiltonion</w:t>
            </w:r>
            <w:r>
              <w:rPr>
                <w:spacing w:val="-1"/>
                <w:sz w:val="24"/>
              </w:rPr>
              <w:t xml:space="preserve"> </w:t>
            </w:r>
            <w:r>
              <w:rPr>
                <w:sz w:val="24"/>
              </w:rPr>
              <w:t>as</w:t>
            </w:r>
            <w:r>
              <w:rPr>
                <w:spacing w:val="2"/>
                <w:sz w:val="24"/>
              </w:rPr>
              <w:t xml:space="preserve"> </w:t>
            </w:r>
            <w:r>
              <w:rPr>
                <w:spacing w:val="-10"/>
                <w:sz w:val="24"/>
              </w:rPr>
              <w:t>a</w:t>
            </w:r>
          </w:p>
        </w:tc>
        <w:tc>
          <w:tcPr>
            <w:tcW w:w="1419" w:type="dxa"/>
            <w:tcBorders>
              <w:top w:val="nil"/>
            </w:tcBorders>
          </w:tcPr>
          <w:p w14:paraId="2BE880F7" w14:textId="77777777" w:rsidR="00123726" w:rsidRDefault="00123726">
            <w:pPr>
              <w:pStyle w:val="TableParagraph"/>
              <w:rPr>
                <w:sz w:val="24"/>
              </w:rPr>
            </w:pPr>
          </w:p>
        </w:tc>
        <w:tc>
          <w:tcPr>
            <w:tcW w:w="1278" w:type="dxa"/>
            <w:tcBorders>
              <w:top w:val="nil"/>
            </w:tcBorders>
          </w:tcPr>
          <w:p w14:paraId="11A856E7" w14:textId="77777777" w:rsidR="00123726" w:rsidRDefault="00123726">
            <w:pPr>
              <w:pStyle w:val="TableParagraph"/>
              <w:rPr>
                <w:sz w:val="24"/>
              </w:rPr>
            </w:pPr>
          </w:p>
        </w:tc>
        <w:tc>
          <w:tcPr>
            <w:tcW w:w="2672" w:type="dxa"/>
            <w:tcBorders>
              <w:top w:val="nil"/>
            </w:tcBorders>
          </w:tcPr>
          <w:p w14:paraId="021AA73A" w14:textId="77777777" w:rsidR="00123726" w:rsidRDefault="00123726">
            <w:pPr>
              <w:pStyle w:val="TableParagraph"/>
              <w:rPr>
                <w:sz w:val="24"/>
              </w:rPr>
            </w:pPr>
          </w:p>
        </w:tc>
      </w:tr>
    </w:tbl>
    <w:p w14:paraId="095F3D69" w14:textId="77777777" w:rsidR="00123726" w:rsidRDefault="00000000">
      <w:pPr>
        <w:spacing w:before="161"/>
        <w:rPr>
          <w:b/>
          <w:sz w:val="20"/>
        </w:rPr>
      </w:pPr>
      <w:r>
        <w:rPr>
          <w:b/>
          <w:noProof/>
          <w:sz w:val="20"/>
        </w:rPr>
        <mc:AlternateContent>
          <mc:Choice Requires="wps">
            <w:drawing>
              <wp:anchor distT="0" distB="0" distL="0" distR="0" simplePos="0" relativeHeight="487587840" behindDoc="1" locked="0" layoutInCell="1" allowOverlap="1" wp14:anchorId="4CBE0A50" wp14:editId="319E7F59">
                <wp:simplePos x="0" y="0"/>
                <wp:positionH relativeFrom="page">
                  <wp:posOffset>896416</wp:posOffset>
                </wp:positionH>
                <wp:positionV relativeFrom="paragraph">
                  <wp:posOffset>263512</wp:posOffset>
                </wp:positionV>
                <wp:extent cx="5981700" cy="635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6350"/>
                        </a:xfrm>
                        <a:custGeom>
                          <a:avLst/>
                          <a:gdLst/>
                          <a:ahLst/>
                          <a:cxnLst/>
                          <a:rect l="l" t="t" r="r" b="b"/>
                          <a:pathLst>
                            <a:path w="5981700" h="6350">
                              <a:moveTo>
                                <a:pt x="5981446" y="0"/>
                              </a:moveTo>
                              <a:lnTo>
                                <a:pt x="0" y="0"/>
                              </a:lnTo>
                              <a:lnTo>
                                <a:pt x="0" y="6095"/>
                              </a:lnTo>
                              <a:lnTo>
                                <a:pt x="5981446" y="6095"/>
                              </a:lnTo>
                              <a:lnTo>
                                <a:pt x="5981446"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62554F5A" id="Graphic 2" o:spid="_x0000_s1026" style="position:absolute;margin-left:70.6pt;margin-top:20.75pt;width:471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59817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" path="m5981446,l,,,6095r5981446,l5981446,xe" fillcolor="#d9d9d9" stroked="f">
                <v:path arrowok="t"/>
                <w10:wrap type="topAndBottom" anchorx="page"/>
              </v:shape>
            </w:pict>
          </mc:Fallback>
        </mc:AlternateContent>
      </w:r>
    </w:p>
    <w:p w14:paraId="25C3A80F" w14:textId="77777777" w:rsidR="00123726" w:rsidRDefault="00123726">
      <w:pPr>
        <w:rPr>
          <w:b/>
          <w:sz w:val="20"/>
        </w:rPr>
        <w:sectPr w:rsidR="00123726">
          <w:footerReference w:type="default" r:id="rId7"/>
          <w:type w:val="continuous"/>
          <w:pgSz w:w="12240" w:h="15840"/>
          <w:pgMar w:top="1380" w:right="360" w:bottom="900" w:left="360" w:header="0" w:footer="711" w:gutter="0"/>
          <w:pgNumType w:start="1"/>
          <w:cols w:space="720"/>
        </w:sectPr>
      </w:pPr>
    </w:p>
    <w:tbl>
      <w:tblPr>
        <w:tblW w:w="0" w:type="auto"/>
        <w:tblInd w:w="31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5529"/>
        <w:gridCol w:w="1419"/>
        <w:gridCol w:w="1278"/>
        <w:gridCol w:w="2672"/>
      </w:tblGrid>
      <w:tr w:rsidR="00123726" w14:paraId="513BBF97" w14:textId="77777777">
        <w:trPr>
          <w:trHeight w:val="2856"/>
        </w:trPr>
        <w:tc>
          <w:tcPr>
            <w:tcW w:w="5529" w:type="dxa"/>
          </w:tcPr>
          <w:p w14:paraId="5E1302CA" w14:textId="77777777" w:rsidR="00123726" w:rsidRDefault="00000000">
            <w:pPr>
              <w:pStyle w:val="TableParagraph"/>
              <w:spacing w:line="276" w:lineRule="auto"/>
              <w:ind w:left="182" w:right="149"/>
              <w:jc w:val="both"/>
              <w:rPr>
                <w:sz w:val="24"/>
              </w:rPr>
            </w:pPr>
            <w:r>
              <w:rPr>
                <w:sz w:val="24"/>
              </w:rPr>
              <w:lastRenderedPageBreak/>
              <w:t>generator of translation in time. Schrödinger vs Heisenberg picture. Evolution of a system in Heisenberg picture with example of simple harmonic oscillator. Classical Limit. Density matrix Formalism Density operator and matrix, pure and mixed states, expectation value of an observable, time evolution of density</w:t>
            </w:r>
            <w:r>
              <w:rPr>
                <w:spacing w:val="-15"/>
                <w:sz w:val="24"/>
              </w:rPr>
              <w:t xml:space="preserve"> </w:t>
            </w:r>
            <w:r>
              <w:rPr>
                <w:sz w:val="24"/>
              </w:rPr>
              <w:t>matrix,</w:t>
            </w:r>
            <w:r>
              <w:rPr>
                <w:spacing w:val="-15"/>
                <w:sz w:val="24"/>
              </w:rPr>
              <w:t xml:space="preserve"> </w:t>
            </w:r>
            <w:r>
              <w:rPr>
                <w:sz w:val="24"/>
              </w:rPr>
              <w:t>Reduced</w:t>
            </w:r>
            <w:r>
              <w:rPr>
                <w:spacing w:val="-15"/>
                <w:sz w:val="24"/>
              </w:rPr>
              <w:t xml:space="preserve"> </w:t>
            </w:r>
            <w:r>
              <w:rPr>
                <w:sz w:val="24"/>
              </w:rPr>
              <w:t>density</w:t>
            </w:r>
            <w:r>
              <w:rPr>
                <w:spacing w:val="-15"/>
                <w:sz w:val="24"/>
              </w:rPr>
              <w:t xml:space="preserve"> </w:t>
            </w:r>
            <w:r>
              <w:rPr>
                <w:sz w:val="24"/>
              </w:rPr>
              <w:t>matrix</w:t>
            </w:r>
            <w:r>
              <w:rPr>
                <w:spacing w:val="-15"/>
                <w:sz w:val="24"/>
              </w:rPr>
              <w:t xml:space="preserve"> </w:t>
            </w:r>
            <w:r>
              <w:rPr>
                <w:sz w:val="24"/>
              </w:rPr>
              <w:t>for</w:t>
            </w:r>
            <w:r>
              <w:rPr>
                <w:spacing w:val="-15"/>
                <w:sz w:val="24"/>
              </w:rPr>
              <w:t xml:space="preserve"> </w:t>
            </w:r>
            <w:r>
              <w:rPr>
                <w:sz w:val="24"/>
              </w:rPr>
              <w:t>subsystems of</w:t>
            </w:r>
            <w:r>
              <w:rPr>
                <w:spacing w:val="-17"/>
                <w:sz w:val="24"/>
              </w:rPr>
              <w:t xml:space="preserve"> </w:t>
            </w:r>
            <w:r>
              <w:rPr>
                <w:sz w:val="24"/>
              </w:rPr>
              <w:t>a</w:t>
            </w:r>
            <w:r>
              <w:rPr>
                <w:spacing w:val="-14"/>
                <w:sz w:val="24"/>
              </w:rPr>
              <w:t xml:space="preserve"> </w:t>
            </w:r>
            <w:r>
              <w:rPr>
                <w:sz w:val="24"/>
              </w:rPr>
              <w:t>composite</w:t>
            </w:r>
            <w:r>
              <w:rPr>
                <w:spacing w:val="-15"/>
                <w:sz w:val="24"/>
              </w:rPr>
              <w:t xml:space="preserve"> </w:t>
            </w:r>
            <w:r>
              <w:rPr>
                <w:sz w:val="24"/>
              </w:rPr>
              <w:t>system</w:t>
            </w:r>
            <w:r>
              <w:rPr>
                <w:spacing w:val="-13"/>
                <w:sz w:val="24"/>
              </w:rPr>
              <w:t xml:space="preserve"> </w:t>
            </w:r>
            <w:r>
              <w:rPr>
                <w:sz w:val="24"/>
              </w:rPr>
              <w:t>with</w:t>
            </w:r>
            <w:r>
              <w:rPr>
                <w:spacing w:val="-14"/>
                <w:sz w:val="24"/>
              </w:rPr>
              <w:t xml:space="preserve"> </w:t>
            </w:r>
            <w:r>
              <w:rPr>
                <w:sz w:val="24"/>
              </w:rPr>
              <w:t>example</w:t>
            </w:r>
            <w:r>
              <w:rPr>
                <w:spacing w:val="-14"/>
                <w:sz w:val="24"/>
              </w:rPr>
              <w:t xml:space="preserve"> </w:t>
            </w:r>
            <w:r>
              <w:rPr>
                <w:sz w:val="24"/>
              </w:rPr>
              <w:t>of</w:t>
            </w:r>
            <w:r>
              <w:rPr>
                <w:spacing w:val="-15"/>
                <w:sz w:val="24"/>
              </w:rPr>
              <w:t xml:space="preserve"> </w:t>
            </w:r>
            <w:r>
              <w:rPr>
                <w:sz w:val="24"/>
              </w:rPr>
              <w:t>entangled</w:t>
            </w:r>
            <w:r>
              <w:rPr>
                <w:spacing w:val="-13"/>
                <w:sz w:val="24"/>
              </w:rPr>
              <w:t xml:space="preserve"> </w:t>
            </w:r>
            <w:r>
              <w:rPr>
                <w:spacing w:val="-4"/>
                <w:sz w:val="24"/>
              </w:rPr>
              <w:t>spin-</w:t>
            </w:r>
          </w:p>
          <w:p w14:paraId="1A5EFA31" w14:textId="77777777" w:rsidR="00123726" w:rsidRDefault="00000000">
            <w:pPr>
              <w:pStyle w:val="TableParagraph"/>
              <w:ind w:left="182"/>
              <w:jc w:val="both"/>
              <w:rPr>
                <w:sz w:val="24"/>
              </w:rPr>
            </w:pPr>
            <w:r>
              <w:rPr>
                <w:sz w:val="24"/>
              </w:rPr>
              <w:t xml:space="preserve">1/2 </w:t>
            </w:r>
            <w:r>
              <w:rPr>
                <w:spacing w:val="-4"/>
                <w:sz w:val="24"/>
              </w:rPr>
              <w:t>pair</w:t>
            </w:r>
          </w:p>
        </w:tc>
        <w:tc>
          <w:tcPr>
            <w:tcW w:w="1419" w:type="dxa"/>
          </w:tcPr>
          <w:p w14:paraId="48B0F87A" w14:textId="77777777" w:rsidR="00123726" w:rsidRDefault="00123726">
            <w:pPr>
              <w:pStyle w:val="TableParagraph"/>
            </w:pPr>
          </w:p>
        </w:tc>
        <w:tc>
          <w:tcPr>
            <w:tcW w:w="1278" w:type="dxa"/>
          </w:tcPr>
          <w:p w14:paraId="48392F85" w14:textId="77777777" w:rsidR="00123726" w:rsidRDefault="00123726">
            <w:pPr>
              <w:pStyle w:val="TableParagraph"/>
            </w:pPr>
          </w:p>
        </w:tc>
        <w:tc>
          <w:tcPr>
            <w:tcW w:w="2672" w:type="dxa"/>
          </w:tcPr>
          <w:p w14:paraId="54E0DAEE" w14:textId="77777777" w:rsidR="00123726" w:rsidRDefault="00000000">
            <w:pPr>
              <w:pStyle w:val="TableParagraph"/>
              <w:numPr>
                <w:ilvl w:val="0"/>
                <w:numId w:val="2"/>
              </w:numPr>
              <w:tabs>
                <w:tab w:val="left" w:pos="720"/>
              </w:tabs>
              <w:ind w:right="434"/>
            </w:pPr>
            <w:r>
              <w:t>Previous years' Question</w:t>
            </w:r>
            <w:r>
              <w:rPr>
                <w:spacing w:val="-14"/>
              </w:rPr>
              <w:t xml:space="preserve"> </w:t>
            </w:r>
            <w:r>
              <w:t xml:space="preserve">Papers’ </w:t>
            </w:r>
            <w:r>
              <w:rPr>
                <w:spacing w:val="-2"/>
              </w:rPr>
              <w:t>problems</w:t>
            </w:r>
          </w:p>
        </w:tc>
      </w:tr>
      <w:tr w:rsidR="00123726" w14:paraId="73785C9E" w14:textId="77777777">
        <w:trPr>
          <w:trHeight w:val="437"/>
        </w:trPr>
        <w:tc>
          <w:tcPr>
            <w:tcW w:w="5529" w:type="dxa"/>
            <w:tcBorders>
              <w:bottom w:val="nil"/>
            </w:tcBorders>
          </w:tcPr>
          <w:p w14:paraId="7C31E99B" w14:textId="77777777" w:rsidR="00123726" w:rsidRDefault="00000000">
            <w:pPr>
              <w:pStyle w:val="TableParagraph"/>
              <w:spacing w:before="90"/>
              <w:ind w:left="182"/>
              <w:rPr>
                <w:b/>
                <w:sz w:val="24"/>
              </w:rPr>
            </w:pPr>
            <w:r>
              <w:rPr>
                <w:b/>
                <w:color w:val="C00000"/>
                <w:sz w:val="24"/>
              </w:rPr>
              <w:t>Unit</w:t>
            </w:r>
            <w:r>
              <w:rPr>
                <w:b/>
                <w:color w:val="C00000"/>
                <w:spacing w:val="-1"/>
                <w:sz w:val="24"/>
              </w:rPr>
              <w:t xml:space="preserve"> </w:t>
            </w:r>
            <w:r>
              <w:rPr>
                <w:b/>
                <w:color w:val="C00000"/>
                <w:spacing w:val="-5"/>
                <w:sz w:val="24"/>
              </w:rPr>
              <w:t>:3</w:t>
            </w:r>
          </w:p>
        </w:tc>
        <w:tc>
          <w:tcPr>
            <w:tcW w:w="1419" w:type="dxa"/>
            <w:tcBorders>
              <w:bottom w:val="nil"/>
            </w:tcBorders>
          </w:tcPr>
          <w:p w14:paraId="21DBD2C6" w14:textId="77777777" w:rsidR="00123726" w:rsidRDefault="00123726">
            <w:pPr>
              <w:pStyle w:val="TableParagraph"/>
            </w:pPr>
          </w:p>
        </w:tc>
        <w:tc>
          <w:tcPr>
            <w:tcW w:w="1278" w:type="dxa"/>
            <w:tcBorders>
              <w:bottom w:val="nil"/>
            </w:tcBorders>
          </w:tcPr>
          <w:p w14:paraId="0931CC53" w14:textId="77777777" w:rsidR="00123726" w:rsidRDefault="00123726">
            <w:pPr>
              <w:pStyle w:val="TableParagraph"/>
            </w:pPr>
          </w:p>
        </w:tc>
        <w:tc>
          <w:tcPr>
            <w:tcW w:w="2672" w:type="dxa"/>
            <w:vMerge w:val="restart"/>
          </w:tcPr>
          <w:p w14:paraId="56785030" w14:textId="77777777" w:rsidR="00123726" w:rsidRDefault="00123726">
            <w:pPr>
              <w:pStyle w:val="TableParagraph"/>
              <w:rPr>
                <w:b/>
              </w:rPr>
            </w:pPr>
          </w:p>
          <w:p w14:paraId="60A91894" w14:textId="77777777" w:rsidR="00123726" w:rsidRDefault="00123726">
            <w:pPr>
              <w:pStyle w:val="TableParagraph"/>
              <w:rPr>
                <w:b/>
              </w:rPr>
            </w:pPr>
          </w:p>
          <w:p w14:paraId="5220C91F" w14:textId="77777777" w:rsidR="00123726" w:rsidRDefault="00000000">
            <w:pPr>
              <w:pStyle w:val="TableParagraph"/>
              <w:numPr>
                <w:ilvl w:val="0"/>
                <w:numId w:val="1"/>
              </w:numPr>
              <w:tabs>
                <w:tab w:val="left" w:pos="720"/>
              </w:tabs>
              <w:spacing w:line="269" w:lineRule="exact"/>
            </w:pPr>
            <w:r>
              <w:rPr>
                <w:spacing w:val="-2"/>
              </w:rPr>
              <w:t>Derivations</w:t>
            </w:r>
          </w:p>
          <w:p w14:paraId="4ED07E8E" w14:textId="77777777" w:rsidR="00123726" w:rsidRDefault="00000000">
            <w:pPr>
              <w:pStyle w:val="TableParagraph"/>
              <w:numPr>
                <w:ilvl w:val="0"/>
                <w:numId w:val="1"/>
              </w:numPr>
              <w:tabs>
                <w:tab w:val="left" w:pos="720"/>
              </w:tabs>
              <w:spacing w:line="269" w:lineRule="exact"/>
            </w:pPr>
            <w:r>
              <w:t>Related</w:t>
            </w:r>
            <w:r>
              <w:rPr>
                <w:spacing w:val="-2"/>
              </w:rPr>
              <w:t xml:space="preserve"> Problems</w:t>
            </w:r>
          </w:p>
          <w:p w14:paraId="2F93F4B0" w14:textId="77777777" w:rsidR="00123726" w:rsidRDefault="00000000">
            <w:pPr>
              <w:pStyle w:val="TableParagraph"/>
              <w:numPr>
                <w:ilvl w:val="0"/>
                <w:numId w:val="1"/>
              </w:numPr>
              <w:tabs>
                <w:tab w:val="left" w:pos="720"/>
              </w:tabs>
              <w:spacing w:line="269" w:lineRule="exact"/>
            </w:pPr>
            <w:r>
              <w:t>Students’</w:t>
            </w:r>
            <w:r>
              <w:rPr>
                <w:spacing w:val="-6"/>
              </w:rPr>
              <w:t xml:space="preserve"> </w:t>
            </w:r>
            <w:r>
              <w:rPr>
                <w:spacing w:val="-2"/>
              </w:rPr>
              <w:t>difficulties</w:t>
            </w:r>
          </w:p>
          <w:p w14:paraId="5A1EDB61" w14:textId="77777777" w:rsidR="00123726" w:rsidRDefault="00000000">
            <w:pPr>
              <w:pStyle w:val="TableParagraph"/>
              <w:numPr>
                <w:ilvl w:val="0"/>
                <w:numId w:val="1"/>
              </w:numPr>
              <w:tabs>
                <w:tab w:val="left" w:pos="720"/>
              </w:tabs>
              <w:ind w:right="434"/>
            </w:pPr>
            <w:r>
              <w:t>Previous years' Question</w:t>
            </w:r>
            <w:r>
              <w:rPr>
                <w:spacing w:val="-14"/>
              </w:rPr>
              <w:t xml:space="preserve"> </w:t>
            </w:r>
            <w:r>
              <w:t xml:space="preserve">Papers’ </w:t>
            </w:r>
            <w:r>
              <w:rPr>
                <w:spacing w:val="-2"/>
              </w:rPr>
              <w:t>problems</w:t>
            </w:r>
          </w:p>
          <w:p w14:paraId="6CD2F11A" w14:textId="77777777" w:rsidR="00123726" w:rsidRDefault="00000000">
            <w:pPr>
              <w:pStyle w:val="TableParagraph"/>
              <w:numPr>
                <w:ilvl w:val="0"/>
                <w:numId w:val="1"/>
              </w:numPr>
              <w:tabs>
                <w:tab w:val="left" w:pos="720"/>
              </w:tabs>
              <w:ind w:right="469"/>
            </w:pPr>
            <w:r>
              <w:t>Revision</w:t>
            </w:r>
            <w:r>
              <w:rPr>
                <w:spacing w:val="-14"/>
              </w:rPr>
              <w:t xml:space="preserve"> </w:t>
            </w:r>
            <w:r>
              <w:t xml:space="preserve">session prior to Home </w:t>
            </w:r>
            <w:r>
              <w:rPr>
                <w:spacing w:val="-2"/>
              </w:rPr>
              <w:t>Examinations</w:t>
            </w:r>
          </w:p>
        </w:tc>
      </w:tr>
      <w:tr w:rsidR="00123726" w14:paraId="3717B63F" w14:textId="77777777">
        <w:trPr>
          <w:trHeight w:val="5133"/>
        </w:trPr>
        <w:tc>
          <w:tcPr>
            <w:tcW w:w="5529" w:type="dxa"/>
            <w:tcBorders>
              <w:top w:val="nil"/>
            </w:tcBorders>
          </w:tcPr>
          <w:p w14:paraId="6B860212" w14:textId="77777777" w:rsidR="00123726" w:rsidRDefault="00000000">
            <w:pPr>
              <w:pStyle w:val="TableParagraph"/>
              <w:tabs>
                <w:tab w:val="left" w:pos="1768"/>
                <w:tab w:val="left" w:pos="3390"/>
              </w:tabs>
              <w:spacing w:before="164"/>
              <w:ind w:left="2" w:right="897"/>
              <w:jc w:val="both"/>
              <w:rPr>
                <w:sz w:val="24"/>
              </w:rPr>
            </w:pPr>
            <w:r>
              <w:rPr>
                <w:sz w:val="24"/>
              </w:rPr>
              <w:t>Angular Momentum: Abstract operator approach to angular momentum, Commutation Relations. Ladder operators, Matrix representation of angular momentum operators and ladder operators, Eigenvalues and eigenvectors.</w:t>
            </w:r>
            <w:r>
              <w:rPr>
                <w:spacing w:val="-15"/>
                <w:sz w:val="24"/>
              </w:rPr>
              <w:t xml:space="preserve"> </w:t>
            </w:r>
            <w:r>
              <w:rPr>
                <w:sz w:val="24"/>
              </w:rPr>
              <w:t>Pauli</w:t>
            </w:r>
            <w:r>
              <w:rPr>
                <w:spacing w:val="-15"/>
                <w:sz w:val="24"/>
              </w:rPr>
              <w:t xml:space="preserve"> </w:t>
            </w:r>
            <w:r>
              <w:rPr>
                <w:sz w:val="24"/>
              </w:rPr>
              <w:t>matrices</w:t>
            </w:r>
            <w:r>
              <w:rPr>
                <w:spacing w:val="-15"/>
                <w:sz w:val="24"/>
              </w:rPr>
              <w:t xml:space="preserve"> </w:t>
            </w:r>
            <w:r>
              <w:rPr>
                <w:sz w:val="24"/>
              </w:rPr>
              <w:t>and</w:t>
            </w:r>
            <w:r>
              <w:rPr>
                <w:spacing w:val="-15"/>
                <w:sz w:val="24"/>
              </w:rPr>
              <w:t xml:space="preserve"> </w:t>
            </w:r>
            <w:r>
              <w:rPr>
                <w:sz w:val="24"/>
              </w:rPr>
              <w:t>their</w:t>
            </w:r>
            <w:r>
              <w:rPr>
                <w:spacing w:val="-15"/>
                <w:sz w:val="24"/>
              </w:rPr>
              <w:t xml:space="preserve"> </w:t>
            </w:r>
            <w:r>
              <w:rPr>
                <w:sz w:val="24"/>
              </w:rPr>
              <w:t xml:space="preserve">properties. Matrix representation of Spin angular </w:t>
            </w:r>
            <w:r>
              <w:rPr>
                <w:spacing w:val="-2"/>
                <w:sz w:val="24"/>
              </w:rPr>
              <w:t>momentum</w:t>
            </w:r>
            <w:r>
              <w:rPr>
                <w:sz w:val="24"/>
              </w:rPr>
              <w:tab/>
            </w:r>
            <w:r>
              <w:rPr>
                <w:spacing w:val="-2"/>
                <w:sz w:val="24"/>
              </w:rPr>
              <w:t>operators.</w:t>
            </w:r>
            <w:r>
              <w:rPr>
                <w:sz w:val="24"/>
              </w:rPr>
              <w:tab/>
            </w:r>
            <w:r>
              <w:rPr>
                <w:spacing w:val="-2"/>
                <w:sz w:val="24"/>
              </w:rPr>
              <w:t xml:space="preserve">Eigenvalues, </w:t>
            </w:r>
            <w:r>
              <w:rPr>
                <w:sz w:val="24"/>
              </w:rPr>
              <w:t>eigenvectors</w:t>
            </w:r>
            <w:r>
              <w:rPr>
                <w:spacing w:val="7"/>
                <w:sz w:val="24"/>
              </w:rPr>
              <w:t xml:space="preserve"> </w:t>
            </w:r>
            <w:r>
              <w:rPr>
                <w:sz w:val="24"/>
              </w:rPr>
              <w:t>of</w:t>
            </w:r>
            <w:r>
              <w:rPr>
                <w:spacing w:val="9"/>
                <w:sz w:val="24"/>
              </w:rPr>
              <w:t xml:space="preserve"> </w:t>
            </w:r>
            <w:r>
              <w:rPr>
                <w:sz w:val="24"/>
              </w:rPr>
              <w:t>S</w:t>
            </w:r>
            <w:r>
              <w:rPr>
                <w:spacing w:val="9"/>
                <w:sz w:val="24"/>
              </w:rPr>
              <w:t xml:space="preserve"> </w:t>
            </w:r>
            <w:r>
              <w:rPr>
                <w:sz w:val="24"/>
              </w:rPr>
              <w:t>2</w:t>
            </w:r>
            <w:r>
              <w:rPr>
                <w:spacing w:val="9"/>
                <w:sz w:val="24"/>
              </w:rPr>
              <w:t xml:space="preserve"> </w:t>
            </w:r>
            <w:r>
              <w:rPr>
                <w:sz w:val="24"/>
              </w:rPr>
              <w:t>and</w:t>
            </w:r>
            <w:r>
              <w:rPr>
                <w:spacing w:val="11"/>
                <w:sz w:val="24"/>
              </w:rPr>
              <w:t xml:space="preserve"> </w:t>
            </w:r>
            <w:r>
              <w:rPr>
                <w:sz w:val="24"/>
              </w:rPr>
              <w:t>Sz</w:t>
            </w:r>
            <w:r>
              <w:rPr>
                <w:spacing w:val="7"/>
                <w:sz w:val="24"/>
              </w:rPr>
              <w:t xml:space="preserve"> </w:t>
            </w:r>
            <w:r>
              <w:rPr>
                <w:sz w:val="24"/>
              </w:rPr>
              <w:t>for</w:t>
            </w:r>
            <w:r>
              <w:rPr>
                <w:spacing w:val="9"/>
                <w:sz w:val="24"/>
              </w:rPr>
              <w:t xml:space="preserve"> </w:t>
            </w:r>
            <w:r>
              <w:rPr>
                <w:sz w:val="24"/>
              </w:rPr>
              <w:t>spin1/2</w:t>
            </w:r>
            <w:r>
              <w:rPr>
                <w:spacing w:val="8"/>
                <w:sz w:val="24"/>
              </w:rPr>
              <w:t xml:space="preserve"> </w:t>
            </w:r>
            <w:r>
              <w:rPr>
                <w:sz w:val="24"/>
              </w:rPr>
              <w:t>and</w:t>
            </w:r>
            <w:r>
              <w:rPr>
                <w:spacing w:val="9"/>
                <w:sz w:val="24"/>
              </w:rPr>
              <w:t xml:space="preserve"> </w:t>
            </w:r>
            <w:r>
              <w:rPr>
                <w:spacing w:val="-4"/>
                <w:sz w:val="24"/>
              </w:rPr>
              <w:t>spin</w:t>
            </w:r>
          </w:p>
          <w:p w14:paraId="0F0A634E" w14:textId="77777777" w:rsidR="00123726" w:rsidRDefault="00000000">
            <w:pPr>
              <w:pStyle w:val="TableParagraph"/>
              <w:ind w:left="2" w:right="900"/>
              <w:jc w:val="both"/>
              <w:rPr>
                <w:sz w:val="24"/>
              </w:rPr>
            </w:pPr>
            <w:r>
              <w:rPr>
                <w:sz w:val="24"/>
              </w:rPr>
              <w:t xml:space="preserve">1 systems and General spin state for these </w:t>
            </w:r>
            <w:r>
              <w:rPr>
                <w:spacing w:val="-2"/>
                <w:sz w:val="24"/>
              </w:rPr>
              <w:t>systems.</w:t>
            </w:r>
          </w:p>
          <w:p w14:paraId="1C905711" w14:textId="77777777" w:rsidR="00123726" w:rsidRDefault="00000000">
            <w:pPr>
              <w:pStyle w:val="TableParagraph"/>
              <w:spacing w:before="1"/>
              <w:ind w:left="2" w:right="895"/>
              <w:jc w:val="both"/>
              <w:rPr>
                <w:sz w:val="24"/>
              </w:rPr>
            </w:pPr>
            <w:r>
              <w:rPr>
                <w:sz w:val="24"/>
              </w:rPr>
              <w:t>Addition of angular momentum: Clebsch-Gordan coefficients, C. G. coefficients of addition</w:t>
            </w:r>
            <w:r>
              <w:rPr>
                <w:spacing w:val="2"/>
                <w:sz w:val="24"/>
              </w:rPr>
              <w:t xml:space="preserve"> </w:t>
            </w:r>
            <w:r>
              <w:rPr>
                <w:sz w:val="24"/>
              </w:rPr>
              <w:t>for</w:t>
            </w:r>
            <w:r>
              <w:rPr>
                <w:spacing w:val="3"/>
                <w:sz w:val="24"/>
              </w:rPr>
              <w:t xml:space="preserve"> </w:t>
            </w:r>
            <w:r>
              <w:rPr>
                <w:sz w:val="24"/>
              </w:rPr>
              <w:t>j</w:t>
            </w:r>
            <w:r>
              <w:rPr>
                <w:spacing w:val="5"/>
                <w:sz w:val="24"/>
              </w:rPr>
              <w:t xml:space="preserve"> </w:t>
            </w:r>
            <w:r>
              <w:rPr>
                <w:sz w:val="24"/>
              </w:rPr>
              <w:t>=</w:t>
            </w:r>
            <w:r>
              <w:rPr>
                <w:spacing w:val="5"/>
                <w:sz w:val="24"/>
              </w:rPr>
              <w:t xml:space="preserve"> </w:t>
            </w:r>
            <w:r>
              <w:rPr>
                <w:sz w:val="24"/>
              </w:rPr>
              <w:t>(i)</w:t>
            </w:r>
            <w:r>
              <w:rPr>
                <w:spacing w:val="3"/>
                <w:sz w:val="24"/>
              </w:rPr>
              <w:t xml:space="preserve"> </w:t>
            </w:r>
            <w:r>
              <w:rPr>
                <w:sz w:val="24"/>
              </w:rPr>
              <w:t>1/2,</w:t>
            </w:r>
            <w:r>
              <w:rPr>
                <w:spacing w:val="6"/>
                <w:sz w:val="24"/>
              </w:rPr>
              <w:t xml:space="preserve"> </w:t>
            </w:r>
            <w:r>
              <w:rPr>
                <w:sz w:val="24"/>
              </w:rPr>
              <w:t>1/2;</w:t>
            </w:r>
            <w:r>
              <w:rPr>
                <w:spacing w:val="5"/>
                <w:sz w:val="24"/>
              </w:rPr>
              <w:t xml:space="preserve"> </w:t>
            </w:r>
            <w:r>
              <w:rPr>
                <w:sz w:val="24"/>
              </w:rPr>
              <w:t>(ii)1/2,</w:t>
            </w:r>
            <w:r>
              <w:rPr>
                <w:spacing w:val="4"/>
                <w:sz w:val="24"/>
              </w:rPr>
              <w:t xml:space="preserve"> </w:t>
            </w:r>
            <w:r>
              <w:rPr>
                <w:sz w:val="24"/>
              </w:rPr>
              <w:t>1</w:t>
            </w:r>
            <w:r>
              <w:rPr>
                <w:spacing w:val="4"/>
                <w:sz w:val="24"/>
              </w:rPr>
              <w:t xml:space="preserve"> </w:t>
            </w:r>
            <w:r>
              <w:rPr>
                <w:sz w:val="24"/>
              </w:rPr>
              <w:t>and</w:t>
            </w:r>
            <w:r>
              <w:rPr>
                <w:spacing w:val="6"/>
                <w:sz w:val="24"/>
              </w:rPr>
              <w:t xml:space="preserve"> </w:t>
            </w:r>
            <w:r>
              <w:rPr>
                <w:sz w:val="24"/>
              </w:rPr>
              <w:t>(iii)</w:t>
            </w:r>
            <w:r>
              <w:rPr>
                <w:spacing w:val="4"/>
                <w:sz w:val="24"/>
              </w:rPr>
              <w:t xml:space="preserve"> </w:t>
            </w:r>
            <w:r>
              <w:rPr>
                <w:spacing w:val="-5"/>
                <w:sz w:val="24"/>
              </w:rPr>
              <w:t>1,</w:t>
            </w:r>
          </w:p>
          <w:p w14:paraId="6868F5B3" w14:textId="77777777" w:rsidR="00123726" w:rsidRDefault="00000000">
            <w:pPr>
              <w:pStyle w:val="TableParagraph"/>
              <w:spacing w:line="270" w:lineRule="atLeast"/>
              <w:ind w:left="2" w:right="897"/>
              <w:jc w:val="both"/>
              <w:rPr>
                <w:sz w:val="24"/>
              </w:rPr>
            </w:pPr>
            <w:r>
              <w:rPr>
                <w:sz w:val="24"/>
              </w:rPr>
              <w:t>1 systems. Identical particles: Many-particle systems, Exchange degeneracy, concept of parity, symmetric and anti-symmetric wavefunctions. Pauli exclusion principle.</w:t>
            </w:r>
          </w:p>
        </w:tc>
        <w:tc>
          <w:tcPr>
            <w:tcW w:w="1419" w:type="dxa"/>
            <w:tcBorders>
              <w:top w:val="nil"/>
            </w:tcBorders>
          </w:tcPr>
          <w:p w14:paraId="1DA6BBA8" w14:textId="77777777" w:rsidR="00123726" w:rsidRDefault="00000000">
            <w:pPr>
              <w:pStyle w:val="TableParagraph"/>
              <w:spacing w:before="63"/>
              <w:ind w:left="333"/>
            </w:pPr>
            <w:r>
              <w:rPr>
                <w:spacing w:val="-5"/>
              </w:rPr>
              <w:t>15</w:t>
            </w:r>
          </w:p>
        </w:tc>
        <w:tc>
          <w:tcPr>
            <w:tcW w:w="1278" w:type="dxa"/>
            <w:tcBorders>
              <w:top w:val="nil"/>
            </w:tcBorders>
          </w:tcPr>
          <w:p w14:paraId="2079D787" w14:textId="3FBC88FD" w:rsidR="00123726" w:rsidRDefault="00CB27B4" w:rsidP="00CB27B4">
            <w:pPr>
              <w:pStyle w:val="TableParagraph"/>
              <w:spacing w:before="63"/>
              <w:ind w:left="1" w:right="454"/>
            </w:pPr>
            <w:r>
              <w:t>October/November</w:t>
            </w:r>
          </w:p>
        </w:tc>
        <w:tc>
          <w:tcPr>
            <w:tcW w:w="2672" w:type="dxa"/>
            <w:vMerge/>
            <w:tcBorders>
              <w:top w:val="nil"/>
            </w:tcBorders>
          </w:tcPr>
          <w:p w14:paraId="7D4E120F" w14:textId="77777777" w:rsidR="00123726" w:rsidRDefault="00123726">
            <w:pPr>
              <w:rPr>
                <w:sz w:val="2"/>
                <w:szCs w:val="2"/>
              </w:rPr>
            </w:pPr>
          </w:p>
        </w:tc>
      </w:tr>
    </w:tbl>
    <w:p w14:paraId="23B75ED6" w14:textId="77777777" w:rsidR="0060768D" w:rsidRDefault="0060768D"/>
    <w:sectPr w:rsidR="0060768D">
      <w:footerReference w:type="default" r:id="rId8"/>
      <w:pgSz w:w="12240" w:h="15840"/>
      <w:pgMar w:top="1420" w:right="360" w:bottom="1200" w:left="360" w:header="0" w:footer="10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490F9" w14:textId="77777777" w:rsidR="0060768D" w:rsidRDefault="0060768D">
      <w:r>
        <w:separator/>
      </w:r>
    </w:p>
  </w:endnote>
  <w:endnote w:type="continuationSeparator" w:id="0">
    <w:p w14:paraId="3C72F31B" w14:textId="77777777" w:rsidR="0060768D" w:rsidRDefault="00607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0ECFB" w14:textId="77777777" w:rsidR="00123726" w:rsidRDefault="00000000">
    <w:pPr>
      <w:pStyle w:val="BodyText"/>
      <w:spacing w:line="14" w:lineRule="auto"/>
      <w:rPr>
        <w:b w:val="0"/>
        <w:sz w:val="20"/>
        <w:u w:val="none"/>
      </w:rPr>
    </w:pPr>
    <w:r>
      <w:rPr>
        <w:b w:val="0"/>
        <w:noProof/>
        <w:sz w:val="20"/>
      </w:rPr>
      <mc:AlternateContent>
        <mc:Choice Requires="wps">
          <w:drawing>
            <wp:anchor distT="0" distB="0" distL="0" distR="0" simplePos="0" relativeHeight="487491584" behindDoc="1" locked="0" layoutInCell="1" allowOverlap="1" wp14:anchorId="6FD46D4D" wp14:editId="43721936">
              <wp:simplePos x="0" y="0"/>
              <wp:positionH relativeFrom="page">
                <wp:posOffset>876604</wp:posOffset>
              </wp:positionH>
              <wp:positionV relativeFrom="page">
                <wp:posOffset>9276080</wp:posOffset>
              </wp:positionV>
              <wp:extent cx="64135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350" cy="165735"/>
                      </a:xfrm>
                      <a:prstGeom prst="rect">
                        <a:avLst/>
                      </a:prstGeom>
                    </wps:spPr>
                    <wps:txbx>
                      <w:txbxContent>
                        <w:p w14:paraId="65927DD8" w14:textId="77777777" w:rsidR="00123726" w:rsidRDefault="00000000">
                          <w:pPr>
                            <w:spacing w:line="245" w:lineRule="exact"/>
                            <w:ind w:left="60"/>
                            <w:rPr>
                              <w:rFonts w:ascii="Calibri"/>
                            </w:rPr>
                          </w:pPr>
                          <w:r>
                            <w:rPr>
                              <w:rFonts w:ascii="Calibri"/>
                              <w:b/>
                            </w:rPr>
                            <w:fldChar w:fldCharType="begin"/>
                          </w:r>
                          <w:r>
                            <w:rPr>
                              <w:rFonts w:ascii="Calibri"/>
                              <w:b/>
                            </w:rPr>
                            <w:instrText xml:space="preserve"> PAGE </w:instrText>
                          </w:r>
                          <w:r>
                            <w:rPr>
                              <w:rFonts w:ascii="Calibri"/>
                              <w:b/>
                            </w:rPr>
                            <w:fldChar w:fldCharType="separate"/>
                          </w:r>
                          <w:r>
                            <w:rPr>
                              <w:rFonts w:ascii="Calibri"/>
                              <w:b/>
                            </w:rPr>
                            <w:t>1</w:t>
                          </w:r>
                          <w:r>
                            <w:rPr>
                              <w:rFonts w:ascii="Calibri"/>
                              <w:b/>
                            </w:rPr>
                            <w:fldChar w:fldCharType="end"/>
                          </w:r>
                          <w:r>
                            <w:rPr>
                              <w:rFonts w:ascii="Calibri"/>
                              <w:b/>
                              <w:spacing w:val="1"/>
                            </w:rPr>
                            <w:t xml:space="preserve"> </w:t>
                          </w:r>
                          <w:r>
                            <w:rPr>
                              <w:rFonts w:ascii="Calibri"/>
                              <w:b/>
                            </w:rPr>
                            <w:t>|</w:t>
                          </w:r>
                          <w:r>
                            <w:rPr>
                              <w:rFonts w:ascii="Calibri"/>
                              <w:b/>
                              <w:spacing w:val="-2"/>
                            </w:rPr>
                            <w:t xml:space="preserve"> </w:t>
                          </w:r>
                          <w:r>
                            <w:rPr>
                              <w:rFonts w:ascii="Calibri"/>
                              <w:color w:val="7E7E7E"/>
                            </w:rPr>
                            <w:t>P</w:t>
                          </w:r>
                          <w:r>
                            <w:rPr>
                              <w:rFonts w:ascii="Calibri"/>
                              <w:color w:val="7E7E7E"/>
                              <w:spacing w:val="11"/>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9"/>
                            </w:rPr>
                            <w:t xml:space="preserve"> </w:t>
                          </w:r>
                          <w:r>
                            <w:rPr>
                              <w:rFonts w:ascii="Calibri"/>
                              <w:color w:val="7E7E7E"/>
                              <w:spacing w:val="-10"/>
                            </w:rPr>
                            <w:t>e</w:t>
                          </w:r>
                        </w:p>
                      </w:txbxContent>
                    </wps:txbx>
                    <wps:bodyPr wrap="square" lIns="0" tIns="0" rIns="0" bIns="0" rtlCol="0">
                      <a:noAutofit/>
                    </wps:bodyPr>
                  </wps:wsp>
                </a:graphicData>
              </a:graphic>
            </wp:anchor>
          </w:drawing>
        </mc:Choice>
        <mc:Fallback>
          <w:pict>
            <v:shapetype w14:anchorId="6FD46D4D" id="_x0000_t202" coordsize="21600,21600" o:spt="202" path="m,l,21600r21600,l21600,xe">
              <v:stroke joinstyle="miter"/>
              <v:path gradientshapeok="t" o:connecttype="rect"/>
            </v:shapetype>
            <v:shape id="Textbox 1" o:spid="_x0000_s1026" type="#_x0000_t202" style="position:absolute;margin-left:69pt;margin-top:730.4pt;width:50.5pt;height:13.05pt;z-index:-15824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" filled="f" stroked="f">
              <v:textbox inset="0,0,0,0">
                <w:txbxContent>
                  <w:p w14:paraId="65927DD8" w14:textId="77777777" w:rsidR="00123726" w:rsidRDefault="00000000">
                    <w:pPr>
                      <w:spacing w:line="245" w:lineRule="exact"/>
                      <w:ind w:left="60"/>
                      <w:rPr>
                        <w:rFonts w:ascii="Calibri"/>
                      </w:rPr>
                    </w:pPr>
                    <w:r>
                      <w:rPr>
                        <w:rFonts w:ascii="Calibri"/>
                        <w:b/>
                      </w:rPr>
                      <w:fldChar w:fldCharType="begin"/>
                    </w:r>
                    <w:r>
                      <w:rPr>
                        <w:rFonts w:ascii="Calibri"/>
                        <w:b/>
                      </w:rPr>
                      <w:instrText xml:space="preserve"> PAGE </w:instrText>
                    </w:r>
                    <w:r>
                      <w:rPr>
                        <w:rFonts w:ascii="Calibri"/>
                        <w:b/>
                      </w:rPr>
                      <w:fldChar w:fldCharType="separate"/>
                    </w:r>
                    <w:r>
                      <w:rPr>
                        <w:rFonts w:ascii="Calibri"/>
                        <w:b/>
                      </w:rPr>
                      <w:t>1</w:t>
                    </w:r>
                    <w:r>
                      <w:rPr>
                        <w:rFonts w:ascii="Calibri"/>
                        <w:b/>
                      </w:rPr>
                      <w:fldChar w:fldCharType="end"/>
                    </w:r>
                    <w:r>
                      <w:rPr>
                        <w:rFonts w:ascii="Calibri"/>
                        <w:b/>
                        <w:spacing w:val="1"/>
                      </w:rPr>
                      <w:t xml:space="preserve"> </w:t>
                    </w:r>
                    <w:r>
                      <w:rPr>
                        <w:rFonts w:ascii="Calibri"/>
                        <w:b/>
                      </w:rPr>
                      <w:t>|</w:t>
                    </w:r>
                    <w:r>
                      <w:rPr>
                        <w:rFonts w:ascii="Calibri"/>
                        <w:b/>
                        <w:spacing w:val="-2"/>
                      </w:rPr>
                      <w:t xml:space="preserve"> </w:t>
                    </w:r>
                    <w:r>
                      <w:rPr>
                        <w:rFonts w:ascii="Calibri"/>
                        <w:color w:val="7E7E7E"/>
                      </w:rPr>
                      <w:t>P</w:t>
                    </w:r>
                    <w:r>
                      <w:rPr>
                        <w:rFonts w:ascii="Calibri"/>
                        <w:color w:val="7E7E7E"/>
                        <w:spacing w:val="11"/>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9"/>
                      </w:rPr>
                      <w:t xml:space="preserve"> </w:t>
                    </w:r>
                    <w:r>
                      <w:rPr>
                        <w:rFonts w:ascii="Calibri"/>
                        <w:color w:val="7E7E7E"/>
                        <w:spacing w:val="-10"/>
                      </w:rPr>
                      <w:t>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DADC7" w14:textId="77777777" w:rsidR="00123726" w:rsidRDefault="00000000">
    <w:pPr>
      <w:pStyle w:val="BodyText"/>
      <w:spacing w:line="14" w:lineRule="auto"/>
      <w:rPr>
        <w:b w:val="0"/>
        <w:sz w:val="20"/>
        <w:u w:val="none"/>
      </w:rPr>
    </w:pPr>
    <w:r>
      <w:rPr>
        <w:b w:val="0"/>
        <w:noProof/>
        <w:sz w:val="20"/>
      </w:rPr>
      <mc:AlternateContent>
        <mc:Choice Requires="wps">
          <w:drawing>
            <wp:anchor distT="0" distB="0" distL="0" distR="0" simplePos="0" relativeHeight="487492096" behindDoc="1" locked="0" layoutInCell="1" allowOverlap="1" wp14:anchorId="0B3DF860" wp14:editId="636E207D">
              <wp:simplePos x="0" y="0"/>
              <wp:positionH relativeFrom="page">
                <wp:posOffset>896416</wp:posOffset>
              </wp:positionH>
              <wp:positionV relativeFrom="page">
                <wp:posOffset>9242755</wp:posOffset>
              </wp:positionV>
              <wp:extent cx="5981700" cy="63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6350"/>
                      </a:xfrm>
                      <a:custGeom>
                        <a:avLst/>
                        <a:gdLst/>
                        <a:ahLst/>
                        <a:cxnLst/>
                        <a:rect l="l" t="t" r="r" b="b"/>
                        <a:pathLst>
                          <a:path w="5981700" h="6350">
                            <a:moveTo>
                              <a:pt x="5981446" y="0"/>
                            </a:moveTo>
                            <a:lnTo>
                              <a:pt x="0" y="0"/>
                            </a:lnTo>
                            <a:lnTo>
                              <a:pt x="0" y="6095"/>
                            </a:lnTo>
                            <a:lnTo>
                              <a:pt x="5981446" y="6095"/>
                            </a:lnTo>
                            <a:lnTo>
                              <a:pt x="5981446"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7CA1F160" id="Graphic 3" o:spid="_x0000_s1026" style="position:absolute;margin-left:70.6pt;margin-top:727.8pt;width:471pt;height:.5pt;z-index:-15824384;visibility:visible;mso-wrap-style:square;mso-wrap-distance-left:0;mso-wrap-distance-top:0;mso-wrap-distance-right:0;mso-wrap-distance-bottom:0;mso-position-horizontal:absolute;mso-position-horizontal-relative:page;mso-position-vertical:absolute;mso-position-vertical-relative:page;v-text-anchor:top" coordsize="59817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" path="m5981446,l,,,6095r5981446,l5981446,xe" fillcolor="#d9d9d9" stroked="f">
              <v:path arrowok="t"/>
              <w10:wrap anchorx="page" anchory="page"/>
            </v:shape>
          </w:pict>
        </mc:Fallback>
      </mc:AlternateContent>
    </w:r>
    <w:r>
      <w:rPr>
        <w:b w:val="0"/>
        <w:noProof/>
        <w:sz w:val="20"/>
      </w:rPr>
      <mc:AlternateContent>
        <mc:Choice Requires="wps">
          <w:drawing>
            <wp:anchor distT="0" distB="0" distL="0" distR="0" simplePos="0" relativeHeight="487492608" behindDoc="1" locked="0" layoutInCell="1" allowOverlap="1" wp14:anchorId="12E13C4C" wp14:editId="65D2DDC3">
              <wp:simplePos x="0" y="0"/>
              <wp:positionH relativeFrom="page">
                <wp:posOffset>876604</wp:posOffset>
              </wp:positionH>
              <wp:positionV relativeFrom="page">
                <wp:posOffset>9276080</wp:posOffset>
              </wp:positionV>
              <wp:extent cx="641350" cy="1657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350" cy="165735"/>
                      </a:xfrm>
                      <a:prstGeom prst="rect">
                        <a:avLst/>
                      </a:prstGeom>
                    </wps:spPr>
                    <wps:txbx>
                      <w:txbxContent>
                        <w:p w14:paraId="5DAC9CA2" w14:textId="77777777" w:rsidR="00123726" w:rsidRDefault="00000000">
                          <w:pPr>
                            <w:spacing w:line="245" w:lineRule="exact"/>
                            <w:ind w:left="60"/>
                            <w:rPr>
                              <w:rFonts w:ascii="Calibri"/>
                            </w:rPr>
                          </w:pPr>
                          <w:r>
                            <w:rPr>
                              <w:rFonts w:ascii="Calibri"/>
                              <w:b/>
                            </w:rPr>
                            <w:fldChar w:fldCharType="begin"/>
                          </w:r>
                          <w:r>
                            <w:rPr>
                              <w:rFonts w:ascii="Calibri"/>
                              <w:b/>
                            </w:rPr>
                            <w:instrText xml:space="preserve"> PAGE </w:instrText>
                          </w:r>
                          <w:r>
                            <w:rPr>
                              <w:rFonts w:ascii="Calibri"/>
                              <w:b/>
                            </w:rPr>
                            <w:fldChar w:fldCharType="separate"/>
                          </w:r>
                          <w:r>
                            <w:rPr>
                              <w:rFonts w:ascii="Calibri"/>
                              <w:b/>
                            </w:rPr>
                            <w:t>2</w:t>
                          </w:r>
                          <w:r>
                            <w:rPr>
                              <w:rFonts w:ascii="Calibri"/>
                              <w:b/>
                            </w:rPr>
                            <w:fldChar w:fldCharType="end"/>
                          </w:r>
                          <w:r>
                            <w:rPr>
                              <w:rFonts w:ascii="Calibri"/>
                              <w:b/>
                              <w:spacing w:val="1"/>
                            </w:rPr>
                            <w:t xml:space="preserve"> </w:t>
                          </w:r>
                          <w:r>
                            <w:rPr>
                              <w:rFonts w:ascii="Calibri"/>
                              <w:b/>
                            </w:rPr>
                            <w:t>|</w:t>
                          </w:r>
                          <w:r>
                            <w:rPr>
                              <w:rFonts w:ascii="Calibri"/>
                              <w:b/>
                              <w:spacing w:val="-2"/>
                            </w:rPr>
                            <w:t xml:space="preserve"> </w:t>
                          </w:r>
                          <w:r>
                            <w:rPr>
                              <w:rFonts w:ascii="Calibri"/>
                              <w:color w:val="7E7E7E"/>
                            </w:rPr>
                            <w:t>P</w:t>
                          </w:r>
                          <w:r>
                            <w:rPr>
                              <w:rFonts w:ascii="Calibri"/>
                              <w:color w:val="7E7E7E"/>
                              <w:spacing w:val="11"/>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9"/>
                            </w:rPr>
                            <w:t xml:space="preserve"> </w:t>
                          </w:r>
                          <w:r>
                            <w:rPr>
                              <w:rFonts w:ascii="Calibri"/>
                              <w:color w:val="7E7E7E"/>
                              <w:spacing w:val="-10"/>
                            </w:rPr>
                            <w:t>e</w:t>
                          </w:r>
                        </w:p>
                      </w:txbxContent>
                    </wps:txbx>
                    <wps:bodyPr wrap="square" lIns="0" tIns="0" rIns="0" bIns="0" rtlCol="0">
                      <a:noAutofit/>
                    </wps:bodyPr>
                  </wps:wsp>
                </a:graphicData>
              </a:graphic>
            </wp:anchor>
          </w:drawing>
        </mc:Choice>
        <mc:Fallback>
          <w:pict>
            <v:shapetype w14:anchorId="12E13C4C" id="_x0000_t202" coordsize="21600,21600" o:spt="202" path="m,l,21600r21600,l21600,xe">
              <v:stroke joinstyle="miter"/>
              <v:path gradientshapeok="t" o:connecttype="rect"/>
            </v:shapetype>
            <v:shape id="Textbox 4" o:spid="_x0000_s1027" type="#_x0000_t202" style="position:absolute;margin-left:69pt;margin-top:730.4pt;width:50.5pt;height:13.05pt;z-index:-15823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" filled="f" stroked="f">
              <v:textbox inset="0,0,0,0">
                <w:txbxContent>
                  <w:p w14:paraId="5DAC9CA2" w14:textId="77777777" w:rsidR="00123726" w:rsidRDefault="00000000">
                    <w:pPr>
                      <w:spacing w:line="245" w:lineRule="exact"/>
                      <w:ind w:left="60"/>
                      <w:rPr>
                        <w:rFonts w:ascii="Calibri"/>
                      </w:rPr>
                    </w:pPr>
                    <w:r>
                      <w:rPr>
                        <w:rFonts w:ascii="Calibri"/>
                        <w:b/>
                      </w:rPr>
                      <w:fldChar w:fldCharType="begin"/>
                    </w:r>
                    <w:r>
                      <w:rPr>
                        <w:rFonts w:ascii="Calibri"/>
                        <w:b/>
                      </w:rPr>
                      <w:instrText xml:space="preserve"> PAGE </w:instrText>
                    </w:r>
                    <w:r>
                      <w:rPr>
                        <w:rFonts w:ascii="Calibri"/>
                        <w:b/>
                      </w:rPr>
                      <w:fldChar w:fldCharType="separate"/>
                    </w:r>
                    <w:r>
                      <w:rPr>
                        <w:rFonts w:ascii="Calibri"/>
                        <w:b/>
                      </w:rPr>
                      <w:t>2</w:t>
                    </w:r>
                    <w:r>
                      <w:rPr>
                        <w:rFonts w:ascii="Calibri"/>
                        <w:b/>
                      </w:rPr>
                      <w:fldChar w:fldCharType="end"/>
                    </w:r>
                    <w:r>
                      <w:rPr>
                        <w:rFonts w:ascii="Calibri"/>
                        <w:b/>
                        <w:spacing w:val="1"/>
                      </w:rPr>
                      <w:t xml:space="preserve"> </w:t>
                    </w:r>
                    <w:r>
                      <w:rPr>
                        <w:rFonts w:ascii="Calibri"/>
                        <w:b/>
                      </w:rPr>
                      <w:t>|</w:t>
                    </w:r>
                    <w:r>
                      <w:rPr>
                        <w:rFonts w:ascii="Calibri"/>
                        <w:b/>
                        <w:spacing w:val="-2"/>
                      </w:rPr>
                      <w:t xml:space="preserve"> </w:t>
                    </w:r>
                    <w:r>
                      <w:rPr>
                        <w:rFonts w:ascii="Calibri"/>
                        <w:color w:val="7E7E7E"/>
                      </w:rPr>
                      <w:t>P</w:t>
                    </w:r>
                    <w:r>
                      <w:rPr>
                        <w:rFonts w:ascii="Calibri"/>
                        <w:color w:val="7E7E7E"/>
                        <w:spacing w:val="11"/>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9"/>
                      </w:rPr>
                      <w:t xml:space="preserve"> </w:t>
                    </w:r>
                    <w:r>
                      <w:rPr>
                        <w:rFonts w:ascii="Calibri"/>
                        <w:color w:val="7E7E7E"/>
                        <w:spacing w:val="-10"/>
                      </w:rPr>
                      <w: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38AF9" w14:textId="77777777" w:rsidR="0060768D" w:rsidRDefault="0060768D">
      <w:r>
        <w:separator/>
      </w:r>
    </w:p>
  </w:footnote>
  <w:footnote w:type="continuationSeparator" w:id="0">
    <w:p w14:paraId="5533D674" w14:textId="77777777" w:rsidR="0060768D" w:rsidRDefault="006076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73529E"/>
    <w:multiLevelType w:val="hybridMultilevel"/>
    <w:tmpl w:val="76D8DD78"/>
    <w:lvl w:ilvl="0" w:tplc="E3A6106E">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A9E6632C">
      <w:numFmt w:val="bullet"/>
      <w:lvlText w:val="•"/>
      <w:lvlJc w:val="left"/>
      <w:pPr>
        <w:ind w:left="914" w:hanging="360"/>
      </w:pPr>
      <w:rPr>
        <w:rFonts w:hint="default"/>
        <w:lang w:val="en-US" w:eastAsia="en-US" w:bidi="ar-SA"/>
      </w:rPr>
    </w:lvl>
    <w:lvl w:ilvl="2" w:tplc="E7B6F53A">
      <w:numFmt w:val="bullet"/>
      <w:lvlText w:val="•"/>
      <w:lvlJc w:val="left"/>
      <w:pPr>
        <w:ind w:left="1109" w:hanging="360"/>
      </w:pPr>
      <w:rPr>
        <w:rFonts w:hint="default"/>
        <w:lang w:val="en-US" w:eastAsia="en-US" w:bidi="ar-SA"/>
      </w:rPr>
    </w:lvl>
    <w:lvl w:ilvl="3" w:tplc="39442EBC">
      <w:numFmt w:val="bullet"/>
      <w:lvlText w:val="•"/>
      <w:lvlJc w:val="left"/>
      <w:pPr>
        <w:ind w:left="1304" w:hanging="360"/>
      </w:pPr>
      <w:rPr>
        <w:rFonts w:hint="default"/>
        <w:lang w:val="en-US" w:eastAsia="en-US" w:bidi="ar-SA"/>
      </w:rPr>
    </w:lvl>
    <w:lvl w:ilvl="4" w:tplc="33B4D616">
      <w:numFmt w:val="bullet"/>
      <w:lvlText w:val="•"/>
      <w:lvlJc w:val="left"/>
      <w:pPr>
        <w:ind w:left="1498" w:hanging="360"/>
      </w:pPr>
      <w:rPr>
        <w:rFonts w:hint="default"/>
        <w:lang w:val="en-US" w:eastAsia="en-US" w:bidi="ar-SA"/>
      </w:rPr>
    </w:lvl>
    <w:lvl w:ilvl="5" w:tplc="C078423C">
      <w:numFmt w:val="bullet"/>
      <w:lvlText w:val="•"/>
      <w:lvlJc w:val="left"/>
      <w:pPr>
        <w:ind w:left="1693" w:hanging="360"/>
      </w:pPr>
      <w:rPr>
        <w:rFonts w:hint="default"/>
        <w:lang w:val="en-US" w:eastAsia="en-US" w:bidi="ar-SA"/>
      </w:rPr>
    </w:lvl>
    <w:lvl w:ilvl="6" w:tplc="83E462C4">
      <w:numFmt w:val="bullet"/>
      <w:lvlText w:val="•"/>
      <w:lvlJc w:val="left"/>
      <w:pPr>
        <w:ind w:left="1888" w:hanging="360"/>
      </w:pPr>
      <w:rPr>
        <w:rFonts w:hint="default"/>
        <w:lang w:val="en-US" w:eastAsia="en-US" w:bidi="ar-SA"/>
      </w:rPr>
    </w:lvl>
    <w:lvl w:ilvl="7" w:tplc="6CFC818C">
      <w:numFmt w:val="bullet"/>
      <w:lvlText w:val="•"/>
      <w:lvlJc w:val="left"/>
      <w:pPr>
        <w:ind w:left="2082" w:hanging="360"/>
      </w:pPr>
      <w:rPr>
        <w:rFonts w:hint="default"/>
        <w:lang w:val="en-US" w:eastAsia="en-US" w:bidi="ar-SA"/>
      </w:rPr>
    </w:lvl>
    <w:lvl w:ilvl="8" w:tplc="37F417F2">
      <w:numFmt w:val="bullet"/>
      <w:lvlText w:val="•"/>
      <w:lvlJc w:val="left"/>
      <w:pPr>
        <w:ind w:left="2277" w:hanging="360"/>
      </w:pPr>
      <w:rPr>
        <w:rFonts w:hint="default"/>
        <w:lang w:val="en-US" w:eastAsia="en-US" w:bidi="ar-SA"/>
      </w:rPr>
    </w:lvl>
  </w:abstractNum>
  <w:abstractNum w:abstractNumId="1" w15:restartNumberingAfterBreak="0">
    <w:nsid w:val="5D125650"/>
    <w:multiLevelType w:val="hybridMultilevel"/>
    <w:tmpl w:val="9954D21E"/>
    <w:lvl w:ilvl="0" w:tplc="62C82B62">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C6729332">
      <w:numFmt w:val="bullet"/>
      <w:lvlText w:val="•"/>
      <w:lvlJc w:val="left"/>
      <w:pPr>
        <w:ind w:left="914" w:hanging="360"/>
      </w:pPr>
      <w:rPr>
        <w:rFonts w:hint="default"/>
        <w:lang w:val="en-US" w:eastAsia="en-US" w:bidi="ar-SA"/>
      </w:rPr>
    </w:lvl>
    <w:lvl w:ilvl="2" w:tplc="65AAACB8">
      <w:numFmt w:val="bullet"/>
      <w:lvlText w:val="•"/>
      <w:lvlJc w:val="left"/>
      <w:pPr>
        <w:ind w:left="1109" w:hanging="360"/>
      </w:pPr>
      <w:rPr>
        <w:rFonts w:hint="default"/>
        <w:lang w:val="en-US" w:eastAsia="en-US" w:bidi="ar-SA"/>
      </w:rPr>
    </w:lvl>
    <w:lvl w:ilvl="3" w:tplc="C1D45C50">
      <w:numFmt w:val="bullet"/>
      <w:lvlText w:val="•"/>
      <w:lvlJc w:val="left"/>
      <w:pPr>
        <w:ind w:left="1304" w:hanging="360"/>
      </w:pPr>
      <w:rPr>
        <w:rFonts w:hint="default"/>
        <w:lang w:val="en-US" w:eastAsia="en-US" w:bidi="ar-SA"/>
      </w:rPr>
    </w:lvl>
    <w:lvl w:ilvl="4" w:tplc="F8CEAA38">
      <w:numFmt w:val="bullet"/>
      <w:lvlText w:val="•"/>
      <w:lvlJc w:val="left"/>
      <w:pPr>
        <w:ind w:left="1498" w:hanging="360"/>
      </w:pPr>
      <w:rPr>
        <w:rFonts w:hint="default"/>
        <w:lang w:val="en-US" w:eastAsia="en-US" w:bidi="ar-SA"/>
      </w:rPr>
    </w:lvl>
    <w:lvl w:ilvl="5" w:tplc="D720A63C">
      <w:numFmt w:val="bullet"/>
      <w:lvlText w:val="•"/>
      <w:lvlJc w:val="left"/>
      <w:pPr>
        <w:ind w:left="1693" w:hanging="360"/>
      </w:pPr>
      <w:rPr>
        <w:rFonts w:hint="default"/>
        <w:lang w:val="en-US" w:eastAsia="en-US" w:bidi="ar-SA"/>
      </w:rPr>
    </w:lvl>
    <w:lvl w:ilvl="6" w:tplc="B8C03496">
      <w:numFmt w:val="bullet"/>
      <w:lvlText w:val="•"/>
      <w:lvlJc w:val="left"/>
      <w:pPr>
        <w:ind w:left="1888" w:hanging="360"/>
      </w:pPr>
      <w:rPr>
        <w:rFonts w:hint="default"/>
        <w:lang w:val="en-US" w:eastAsia="en-US" w:bidi="ar-SA"/>
      </w:rPr>
    </w:lvl>
    <w:lvl w:ilvl="7" w:tplc="A5BE192E">
      <w:numFmt w:val="bullet"/>
      <w:lvlText w:val="•"/>
      <w:lvlJc w:val="left"/>
      <w:pPr>
        <w:ind w:left="2082" w:hanging="360"/>
      </w:pPr>
      <w:rPr>
        <w:rFonts w:hint="default"/>
        <w:lang w:val="en-US" w:eastAsia="en-US" w:bidi="ar-SA"/>
      </w:rPr>
    </w:lvl>
    <w:lvl w:ilvl="8" w:tplc="82A8DC8E">
      <w:numFmt w:val="bullet"/>
      <w:lvlText w:val="•"/>
      <w:lvlJc w:val="left"/>
      <w:pPr>
        <w:ind w:left="2277" w:hanging="360"/>
      </w:pPr>
      <w:rPr>
        <w:rFonts w:hint="default"/>
        <w:lang w:val="en-US" w:eastAsia="en-US" w:bidi="ar-SA"/>
      </w:rPr>
    </w:lvl>
  </w:abstractNum>
  <w:abstractNum w:abstractNumId="2" w15:restartNumberingAfterBreak="0">
    <w:nsid w:val="63FB7370"/>
    <w:multiLevelType w:val="hybridMultilevel"/>
    <w:tmpl w:val="D7300DE8"/>
    <w:lvl w:ilvl="0" w:tplc="D24C4E22">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C762791C">
      <w:numFmt w:val="bullet"/>
      <w:lvlText w:val="•"/>
      <w:lvlJc w:val="left"/>
      <w:pPr>
        <w:ind w:left="914" w:hanging="360"/>
      </w:pPr>
      <w:rPr>
        <w:rFonts w:hint="default"/>
        <w:lang w:val="en-US" w:eastAsia="en-US" w:bidi="ar-SA"/>
      </w:rPr>
    </w:lvl>
    <w:lvl w:ilvl="2" w:tplc="9B546D7E">
      <w:numFmt w:val="bullet"/>
      <w:lvlText w:val="•"/>
      <w:lvlJc w:val="left"/>
      <w:pPr>
        <w:ind w:left="1109" w:hanging="360"/>
      </w:pPr>
      <w:rPr>
        <w:rFonts w:hint="default"/>
        <w:lang w:val="en-US" w:eastAsia="en-US" w:bidi="ar-SA"/>
      </w:rPr>
    </w:lvl>
    <w:lvl w:ilvl="3" w:tplc="E5D234FE">
      <w:numFmt w:val="bullet"/>
      <w:lvlText w:val="•"/>
      <w:lvlJc w:val="left"/>
      <w:pPr>
        <w:ind w:left="1304" w:hanging="360"/>
      </w:pPr>
      <w:rPr>
        <w:rFonts w:hint="default"/>
        <w:lang w:val="en-US" w:eastAsia="en-US" w:bidi="ar-SA"/>
      </w:rPr>
    </w:lvl>
    <w:lvl w:ilvl="4" w:tplc="6CE0643A">
      <w:numFmt w:val="bullet"/>
      <w:lvlText w:val="•"/>
      <w:lvlJc w:val="left"/>
      <w:pPr>
        <w:ind w:left="1498" w:hanging="360"/>
      </w:pPr>
      <w:rPr>
        <w:rFonts w:hint="default"/>
        <w:lang w:val="en-US" w:eastAsia="en-US" w:bidi="ar-SA"/>
      </w:rPr>
    </w:lvl>
    <w:lvl w:ilvl="5" w:tplc="75CCA4BA">
      <w:numFmt w:val="bullet"/>
      <w:lvlText w:val="•"/>
      <w:lvlJc w:val="left"/>
      <w:pPr>
        <w:ind w:left="1693" w:hanging="360"/>
      </w:pPr>
      <w:rPr>
        <w:rFonts w:hint="default"/>
        <w:lang w:val="en-US" w:eastAsia="en-US" w:bidi="ar-SA"/>
      </w:rPr>
    </w:lvl>
    <w:lvl w:ilvl="6" w:tplc="17C8993A">
      <w:numFmt w:val="bullet"/>
      <w:lvlText w:val="•"/>
      <w:lvlJc w:val="left"/>
      <w:pPr>
        <w:ind w:left="1888" w:hanging="360"/>
      </w:pPr>
      <w:rPr>
        <w:rFonts w:hint="default"/>
        <w:lang w:val="en-US" w:eastAsia="en-US" w:bidi="ar-SA"/>
      </w:rPr>
    </w:lvl>
    <w:lvl w:ilvl="7" w:tplc="F5E623F0">
      <w:numFmt w:val="bullet"/>
      <w:lvlText w:val="•"/>
      <w:lvlJc w:val="left"/>
      <w:pPr>
        <w:ind w:left="2082" w:hanging="360"/>
      </w:pPr>
      <w:rPr>
        <w:rFonts w:hint="default"/>
        <w:lang w:val="en-US" w:eastAsia="en-US" w:bidi="ar-SA"/>
      </w:rPr>
    </w:lvl>
    <w:lvl w:ilvl="8" w:tplc="09FED7EE">
      <w:numFmt w:val="bullet"/>
      <w:lvlText w:val="•"/>
      <w:lvlJc w:val="left"/>
      <w:pPr>
        <w:ind w:left="2277" w:hanging="360"/>
      </w:pPr>
      <w:rPr>
        <w:rFonts w:hint="default"/>
        <w:lang w:val="en-US" w:eastAsia="en-US" w:bidi="ar-SA"/>
      </w:rPr>
    </w:lvl>
  </w:abstractNum>
  <w:abstractNum w:abstractNumId="3" w15:restartNumberingAfterBreak="0">
    <w:nsid w:val="7C9D747C"/>
    <w:multiLevelType w:val="hybridMultilevel"/>
    <w:tmpl w:val="F244A6DE"/>
    <w:lvl w:ilvl="0" w:tplc="29D435A6">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685CE6F4">
      <w:numFmt w:val="bullet"/>
      <w:lvlText w:val="•"/>
      <w:lvlJc w:val="left"/>
      <w:pPr>
        <w:ind w:left="914" w:hanging="360"/>
      </w:pPr>
      <w:rPr>
        <w:rFonts w:hint="default"/>
        <w:lang w:val="en-US" w:eastAsia="en-US" w:bidi="ar-SA"/>
      </w:rPr>
    </w:lvl>
    <w:lvl w:ilvl="2" w:tplc="A1247EFA">
      <w:numFmt w:val="bullet"/>
      <w:lvlText w:val="•"/>
      <w:lvlJc w:val="left"/>
      <w:pPr>
        <w:ind w:left="1109" w:hanging="360"/>
      </w:pPr>
      <w:rPr>
        <w:rFonts w:hint="default"/>
        <w:lang w:val="en-US" w:eastAsia="en-US" w:bidi="ar-SA"/>
      </w:rPr>
    </w:lvl>
    <w:lvl w:ilvl="3" w:tplc="C2E42150">
      <w:numFmt w:val="bullet"/>
      <w:lvlText w:val="•"/>
      <w:lvlJc w:val="left"/>
      <w:pPr>
        <w:ind w:left="1304" w:hanging="360"/>
      </w:pPr>
      <w:rPr>
        <w:rFonts w:hint="default"/>
        <w:lang w:val="en-US" w:eastAsia="en-US" w:bidi="ar-SA"/>
      </w:rPr>
    </w:lvl>
    <w:lvl w:ilvl="4" w:tplc="85D0E7EC">
      <w:numFmt w:val="bullet"/>
      <w:lvlText w:val="•"/>
      <w:lvlJc w:val="left"/>
      <w:pPr>
        <w:ind w:left="1498" w:hanging="360"/>
      </w:pPr>
      <w:rPr>
        <w:rFonts w:hint="default"/>
        <w:lang w:val="en-US" w:eastAsia="en-US" w:bidi="ar-SA"/>
      </w:rPr>
    </w:lvl>
    <w:lvl w:ilvl="5" w:tplc="EE4EBBF6">
      <w:numFmt w:val="bullet"/>
      <w:lvlText w:val="•"/>
      <w:lvlJc w:val="left"/>
      <w:pPr>
        <w:ind w:left="1693" w:hanging="360"/>
      </w:pPr>
      <w:rPr>
        <w:rFonts w:hint="default"/>
        <w:lang w:val="en-US" w:eastAsia="en-US" w:bidi="ar-SA"/>
      </w:rPr>
    </w:lvl>
    <w:lvl w:ilvl="6" w:tplc="42BEC988">
      <w:numFmt w:val="bullet"/>
      <w:lvlText w:val="•"/>
      <w:lvlJc w:val="left"/>
      <w:pPr>
        <w:ind w:left="1888" w:hanging="360"/>
      </w:pPr>
      <w:rPr>
        <w:rFonts w:hint="default"/>
        <w:lang w:val="en-US" w:eastAsia="en-US" w:bidi="ar-SA"/>
      </w:rPr>
    </w:lvl>
    <w:lvl w:ilvl="7" w:tplc="18D04104">
      <w:numFmt w:val="bullet"/>
      <w:lvlText w:val="•"/>
      <w:lvlJc w:val="left"/>
      <w:pPr>
        <w:ind w:left="2082" w:hanging="360"/>
      </w:pPr>
      <w:rPr>
        <w:rFonts w:hint="default"/>
        <w:lang w:val="en-US" w:eastAsia="en-US" w:bidi="ar-SA"/>
      </w:rPr>
    </w:lvl>
    <w:lvl w:ilvl="8" w:tplc="9FA64C7A">
      <w:numFmt w:val="bullet"/>
      <w:lvlText w:val="•"/>
      <w:lvlJc w:val="left"/>
      <w:pPr>
        <w:ind w:left="2277" w:hanging="360"/>
      </w:pPr>
      <w:rPr>
        <w:rFonts w:hint="default"/>
        <w:lang w:val="en-US" w:eastAsia="en-US" w:bidi="ar-SA"/>
      </w:rPr>
    </w:lvl>
  </w:abstractNum>
  <w:num w:numId="1" w16cid:durableId="1124546442">
    <w:abstractNumId w:val="1"/>
  </w:num>
  <w:num w:numId="2" w16cid:durableId="2039770210">
    <w:abstractNumId w:val="0"/>
  </w:num>
  <w:num w:numId="3" w16cid:durableId="2034185506">
    <w:abstractNumId w:val="3"/>
  </w:num>
  <w:num w:numId="4" w16cid:durableId="10151592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23726"/>
    <w:rsid w:val="00123726"/>
    <w:rsid w:val="0042336D"/>
    <w:rsid w:val="0060768D"/>
    <w:rsid w:val="00CB2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7A2AD"/>
  <w15:docId w15:val="{714F3A1D-0824-4A82-8703-911519E08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8"/>
      <w:szCs w:val="28"/>
      <w:u w:val="single" w:color="00000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448</Words>
  <Characters>2560</Characters>
  <Application>Microsoft Office Word</Application>
  <DocSecurity>0</DocSecurity>
  <Lines>21</Lines>
  <Paragraphs>6</Paragraphs>
  <ScaleCrop>false</ScaleCrop>
  <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Ruchi</dc:creator>
  <cp:lastModifiedBy>Savita Sharma</cp:lastModifiedBy>
  <cp:revision>2</cp:revision>
  <dcterms:created xsi:type="dcterms:W3CDTF">2026-09-07T06:17:00Z</dcterms:created>
  <dcterms:modified xsi:type="dcterms:W3CDTF">2026-09-07T06:18:00Z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2026-03-17T00:00:00Z</vt:filetime>
  </property>
  <property fmtid="{D5CDD505-2E9C-101B-9397-08002B2CF9AE}" pid="4" name="Creator">
    <vt:lpwstr>Microsoft® Word 2019</vt:lpwstr>
  </property>
  <property fmtid="{D5CDD505-2E9C-101B-9397-08002B2CF9AE}" pid="5" name="LastSaved">
    <vt:filetime>2026-09-07T00:00:00Z</vt:filetime>
  </property>
  <property fmtid="{D5CDD505-2E9C-101B-9397-08002B2CF9AE}" pid="6" name="Producer">
    <vt:lpwstr>Microsoft® Word 2019</vt:lpwstr>
  </property>
</Properties>
</file>