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9A57E" w14:textId="77777777" w:rsidR="003722F5" w:rsidRPr="00481E7D" w:rsidRDefault="000C072A" w:rsidP="003722F5">
      <w:pPr>
        <w:jc w:val="center"/>
        <w:rPr>
          <w:rFonts w:cs="Times New Roman"/>
          <w:bCs/>
        </w:rPr>
      </w:pPr>
      <w:proofErr w:type="spellStart"/>
      <w:r w:rsidRPr="00481E7D">
        <w:rPr>
          <w:rFonts w:cs="Times New Roman"/>
          <w:bCs/>
        </w:rPr>
        <w:t>Dr.Rini</w:t>
      </w:r>
      <w:proofErr w:type="spellEnd"/>
      <w:r w:rsidRPr="00481E7D">
        <w:rPr>
          <w:rFonts w:cs="Times New Roman"/>
          <w:bCs/>
        </w:rPr>
        <w:t xml:space="preserve"> </w:t>
      </w:r>
      <w:proofErr w:type="spellStart"/>
      <w:r w:rsidRPr="00481E7D">
        <w:rPr>
          <w:rFonts w:cs="Times New Roman"/>
          <w:bCs/>
        </w:rPr>
        <w:t>Pundir</w:t>
      </w:r>
      <w:proofErr w:type="spellEnd"/>
    </w:p>
    <w:p w14:paraId="04F8B6E5" w14:textId="391FE825" w:rsidR="00C96F27" w:rsidRPr="00481E7D" w:rsidRDefault="00C96F27" w:rsidP="003722F5">
      <w:pPr>
        <w:jc w:val="center"/>
        <w:rPr>
          <w:rFonts w:cs="Times New Roman"/>
          <w:bCs/>
          <w:u w:val="single"/>
        </w:rPr>
      </w:pPr>
      <w:r w:rsidRPr="00481E7D">
        <w:rPr>
          <w:rFonts w:eastAsia="Times New Roman" w:cs="Times New Roman"/>
        </w:rPr>
        <w:t>Department of History</w:t>
      </w:r>
    </w:p>
    <w:p w14:paraId="548D193A" w14:textId="77777777" w:rsidR="00FE08A6" w:rsidRPr="00481E7D" w:rsidRDefault="00FE08A6">
      <w:pPr>
        <w:jc w:val="center"/>
        <w:rPr>
          <w:rFonts w:eastAsia="Times New Roman" w:cs="Times New Roman"/>
        </w:rPr>
      </w:pPr>
      <w:r w:rsidRPr="00481E7D">
        <w:rPr>
          <w:rFonts w:eastAsia="Times New Roman" w:cs="Times New Roman"/>
        </w:rPr>
        <w:t>CURRICULUM PLAN</w:t>
      </w:r>
    </w:p>
    <w:p w14:paraId="440D9C17" w14:textId="5DF7FB42" w:rsidR="00F0732D" w:rsidRPr="00481E7D" w:rsidRDefault="00C4281A" w:rsidP="00C4281A">
      <w:pPr>
        <w:jc w:val="center"/>
        <w:rPr>
          <w:rFonts w:eastAsia="Times New Roman" w:cs="Times New Roman"/>
        </w:rPr>
      </w:pPr>
      <w:r w:rsidRPr="00481E7D">
        <w:rPr>
          <w:rFonts w:eastAsia="Times New Roman" w:cs="Times New Roman"/>
        </w:rPr>
        <w:t xml:space="preserve">    </w:t>
      </w:r>
      <w:r w:rsidR="000C072A" w:rsidRPr="00481E7D">
        <w:rPr>
          <w:rFonts w:eastAsia="Times New Roman" w:cs="Times New Roman"/>
        </w:rPr>
        <w:t>Odd</w:t>
      </w:r>
      <w:r w:rsidRPr="00481E7D">
        <w:rPr>
          <w:rFonts w:eastAsia="Times New Roman" w:cs="Times New Roman"/>
        </w:rPr>
        <w:t xml:space="preserve"> Semester</w:t>
      </w:r>
      <w:r w:rsidR="00C86379" w:rsidRPr="00481E7D">
        <w:rPr>
          <w:rFonts w:eastAsia="Times New Roman" w:cs="Times New Roman"/>
        </w:rPr>
        <w:tab/>
      </w:r>
    </w:p>
    <w:p w14:paraId="5929E5E9" w14:textId="210AA7CA" w:rsidR="00F0732D" w:rsidRPr="00481E7D" w:rsidRDefault="00C86379">
      <w:pPr>
        <w:spacing w:line="100" w:lineRule="atLeast"/>
        <w:jc w:val="center"/>
        <w:rPr>
          <w:rFonts w:cs="Times New Roman"/>
          <w:b/>
          <w:u w:val="single"/>
        </w:rPr>
      </w:pPr>
      <w:r w:rsidRPr="00481E7D">
        <w:rPr>
          <w:rFonts w:cs="Times New Roman"/>
        </w:rPr>
        <w:t xml:space="preserve"> (</w:t>
      </w:r>
      <w:r w:rsidR="00E423C6" w:rsidRPr="00481E7D">
        <w:rPr>
          <w:rFonts w:cs="Times New Roman"/>
        </w:rPr>
        <w:t>Aug-Dec 202</w:t>
      </w:r>
      <w:r w:rsidR="005D286A" w:rsidRPr="00481E7D">
        <w:rPr>
          <w:rFonts w:cs="Times New Roman"/>
        </w:rPr>
        <w:t xml:space="preserve">5) </w:t>
      </w:r>
    </w:p>
    <w:p w14:paraId="37660764" w14:textId="77777777" w:rsidR="00F0732D" w:rsidRPr="00481E7D" w:rsidRDefault="00F0732D">
      <w:pPr>
        <w:spacing w:line="100" w:lineRule="atLeast"/>
        <w:jc w:val="center"/>
        <w:rPr>
          <w:rFonts w:cs="Times New Roman"/>
          <w:b/>
          <w:u w:val="single"/>
        </w:rPr>
      </w:pPr>
    </w:p>
    <w:tbl>
      <w:tblPr>
        <w:tblW w:w="11123" w:type="dxa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8"/>
        <w:gridCol w:w="1269"/>
        <w:gridCol w:w="1107"/>
        <w:gridCol w:w="3214"/>
        <w:gridCol w:w="3125"/>
      </w:tblGrid>
      <w:tr w:rsidR="00C96F27" w:rsidRPr="00481E7D" w14:paraId="5C09C72A" w14:textId="77777777" w:rsidTr="005B639C">
        <w:trPr>
          <w:trHeight w:val="142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603668CF" w14:textId="77777777" w:rsidR="00A22E38" w:rsidRPr="00481E7D" w:rsidRDefault="00A22E38">
            <w:pPr>
              <w:spacing w:line="100" w:lineRule="atLeast"/>
              <w:jc w:val="center"/>
              <w:rPr>
                <w:rFonts w:eastAsia="Times New Roman" w:cs="Times New Roman"/>
              </w:rPr>
            </w:pPr>
          </w:p>
          <w:p w14:paraId="225FB31B" w14:textId="77777777" w:rsidR="00C96F27" w:rsidRPr="00481E7D" w:rsidRDefault="00C96F27">
            <w:pPr>
              <w:spacing w:line="100" w:lineRule="atLeast"/>
              <w:jc w:val="center"/>
              <w:rPr>
                <w:rFonts w:eastAsia="Times New Roman" w:cs="Times New Roman"/>
              </w:rPr>
            </w:pPr>
            <w:r w:rsidRPr="00481E7D">
              <w:rPr>
                <w:rFonts w:eastAsia="Times New Roman" w:cs="Times New Roman"/>
              </w:rPr>
              <w:t>Name of Paper &amp; Code</w:t>
            </w:r>
          </w:p>
          <w:p w14:paraId="4C66C77C" w14:textId="77777777" w:rsidR="00A22E38" w:rsidRPr="00481E7D" w:rsidRDefault="00A22E38">
            <w:pPr>
              <w:spacing w:line="100" w:lineRule="atLeast"/>
              <w:jc w:val="center"/>
              <w:rPr>
                <w:rFonts w:eastAsia="Times New Roman" w:cs="Times New Roman"/>
              </w:rPr>
            </w:pPr>
            <w:r w:rsidRPr="00481E7D">
              <w:rPr>
                <w:rFonts w:eastAsia="Times New Roman" w:cs="Times New Roman"/>
              </w:rPr>
              <w:t>(Course/Year/Semester)</w:t>
            </w:r>
          </w:p>
          <w:p w14:paraId="1DFFAE20" w14:textId="77777777" w:rsidR="00A22E38" w:rsidRPr="00481E7D" w:rsidRDefault="00A22E38">
            <w:pPr>
              <w:spacing w:line="100" w:lineRule="atLeast"/>
              <w:jc w:val="center"/>
              <w:rPr>
                <w:rFonts w:eastAsia="Times New Roman" w:cs="Times New Roman"/>
              </w:rPr>
            </w:pPr>
          </w:p>
          <w:p w14:paraId="74C7BF70" w14:textId="77777777" w:rsidR="00A22E38" w:rsidRPr="00481E7D" w:rsidRDefault="00A22E38">
            <w:pPr>
              <w:spacing w:line="100" w:lineRule="atLeast"/>
              <w:jc w:val="center"/>
              <w:rPr>
                <w:rFonts w:eastAsia="Times New Roman" w:cs="Times New Roman"/>
              </w:rPr>
            </w:pPr>
          </w:p>
        </w:tc>
        <w:tc>
          <w:tcPr>
            <w:tcW w:w="87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E082646" w14:textId="77777777" w:rsidR="00C96F27" w:rsidRPr="00481E7D" w:rsidRDefault="00C96F27" w:rsidP="00C96F27">
            <w:pPr>
              <w:spacing w:line="100" w:lineRule="atLeast"/>
              <w:rPr>
                <w:rFonts w:eastAsia="Times New Roman" w:cs="Times New Roman"/>
              </w:rPr>
            </w:pPr>
          </w:p>
          <w:p w14:paraId="09B10534" w14:textId="77777777" w:rsidR="00C96F27" w:rsidRPr="00481E7D" w:rsidRDefault="00204118" w:rsidP="00204118">
            <w:pPr>
              <w:spacing w:line="100" w:lineRule="atLeast"/>
              <w:jc w:val="center"/>
              <w:rPr>
                <w:rFonts w:eastAsia="Times New Roman" w:cs="Times New Roman"/>
              </w:rPr>
            </w:pPr>
            <w:r w:rsidRPr="00481E7D">
              <w:rPr>
                <w:rFonts w:eastAsia="Times New Roman" w:cs="Times New Roman"/>
              </w:rPr>
              <w:t xml:space="preserve">HISTORY OF </w:t>
            </w:r>
            <w:r w:rsidR="00BD0241" w:rsidRPr="00481E7D">
              <w:rPr>
                <w:rFonts w:eastAsia="Times New Roman" w:cs="Times New Roman"/>
              </w:rPr>
              <w:t xml:space="preserve">India </w:t>
            </w:r>
            <w:r w:rsidRPr="00481E7D">
              <w:rPr>
                <w:rFonts w:eastAsia="Times New Roman" w:cs="Times New Roman"/>
              </w:rPr>
              <w:t>(</w:t>
            </w:r>
            <w:r w:rsidR="00EA0AF9" w:rsidRPr="00481E7D">
              <w:rPr>
                <w:rFonts w:eastAsia="Times New Roman" w:cs="Times New Roman"/>
              </w:rPr>
              <w:t>C</w:t>
            </w:r>
            <w:r w:rsidR="00C86379" w:rsidRPr="00481E7D">
              <w:rPr>
                <w:rFonts w:eastAsia="Times New Roman" w:cs="Times New Roman"/>
              </w:rPr>
              <w:t>1750-1857</w:t>
            </w:r>
            <w:r w:rsidRPr="00481E7D">
              <w:rPr>
                <w:rFonts w:eastAsia="Times New Roman" w:cs="Times New Roman"/>
              </w:rPr>
              <w:t>)</w:t>
            </w:r>
            <w:r w:rsidR="004F5BE0" w:rsidRPr="00481E7D">
              <w:rPr>
                <w:rFonts w:eastAsia="Times New Roman" w:cs="Times New Roman"/>
              </w:rPr>
              <w:t xml:space="preserve">   </w:t>
            </w:r>
          </w:p>
          <w:p w14:paraId="67215116" w14:textId="3E8895F5" w:rsidR="00204118" w:rsidRPr="00481E7D" w:rsidRDefault="00310BB6" w:rsidP="00204118">
            <w:pPr>
              <w:spacing w:line="100" w:lineRule="atLeast"/>
              <w:jc w:val="center"/>
              <w:rPr>
                <w:rFonts w:eastAsia="Times New Roman" w:cs="Times New Roman"/>
              </w:rPr>
            </w:pPr>
            <w:r w:rsidRPr="00481E7D">
              <w:rPr>
                <w:rFonts w:eastAsia="Times New Roman" w:cs="Times New Roman"/>
              </w:rPr>
              <w:t xml:space="preserve">B.A. (H) </w:t>
            </w:r>
            <w:r w:rsidR="00C86379" w:rsidRPr="00481E7D">
              <w:rPr>
                <w:rFonts w:eastAsia="Times New Roman" w:cs="Times New Roman"/>
              </w:rPr>
              <w:t xml:space="preserve"> SEMESTER-V</w:t>
            </w:r>
          </w:p>
          <w:p w14:paraId="0430B7DA" w14:textId="77777777" w:rsidR="00C96F27" w:rsidRPr="00481E7D" w:rsidRDefault="00C96F27">
            <w:pPr>
              <w:spacing w:line="100" w:lineRule="atLeast"/>
              <w:jc w:val="center"/>
              <w:rPr>
                <w:rFonts w:eastAsia="Times New Roman" w:cs="Times New Roman"/>
              </w:rPr>
            </w:pPr>
          </w:p>
        </w:tc>
      </w:tr>
      <w:tr w:rsidR="00661E0B" w:rsidRPr="00481E7D" w14:paraId="394D6D0A" w14:textId="77777777" w:rsidTr="005B639C">
        <w:trPr>
          <w:trHeight w:val="142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7E2A6D19" w14:textId="77777777" w:rsidR="00C96F27" w:rsidRPr="00481E7D" w:rsidRDefault="00C96F27">
            <w:pPr>
              <w:spacing w:line="100" w:lineRule="atLeast"/>
              <w:jc w:val="center"/>
              <w:rPr>
                <w:rFonts w:eastAsia="Times New Roman" w:cs="Times New Roman"/>
                <w:i/>
                <w:iCs/>
              </w:rPr>
            </w:pPr>
          </w:p>
          <w:p w14:paraId="3CA845ED" w14:textId="31B78FBD" w:rsidR="00B57510" w:rsidRPr="00481E7D" w:rsidRDefault="00C86379" w:rsidP="00B57510">
            <w:pPr>
              <w:rPr>
                <w:rFonts w:eastAsia="Times New Roman" w:cs="Times New Roman"/>
              </w:rPr>
            </w:pPr>
            <w:r w:rsidRPr="00481E7D">
              <w:rPr>
                <w:rFonts w:eastAsia="Times New Roman" w:cs="Times New Roman"/>
                <w:i/>
                <w:iCs/>
              </w:rPr>
              <w:t xml:space="preserve">History of </w:t>
            </w:r>
            <w:proofErr w:type="spellStart"/>
            <w:r w:rsidRPr="00481E7D">
              <w:rPr>
                <w:rFonts w:eastAsia="Times New Roman" w:cs="Times New Roman"/>
                <w:i/>
                <w:iCs/>
              </w:rPr>
              <w:t>India,vi</w:t>
            </w:r>
            <w:proofErr w:type="spellEnd"/>
            <w:r w:rsidR="00B57510" w:rsidRPr="00481E7D">
              <w:rPr>
                <w:rFonts w:eastAsia="Times New Roman" w:cs="Times New Roman"/>
                <w:i/>
                <w:iCs/>
              </w:rPr>
              <w:t xml:space="preserve">( c. </w:t>
            </w:r>
            <w:r w:rsidRPr="00481E7D">
              <w:rPr>
                <w:rFonts w:eastAsia="Times New Roman" w:cs="Times New Roman"/>
                <w:i/>
                <w:iCs/>
              </w:rPr>
              <w:t>1750-1857</w:t>
            </w:r>
            <w:r w:rsidR="00B57510" w:rsidRPr="00481E7D">
              <w:rPr>
                <w:rFonts w:eastAsia="Times New Roman" w:cs="Times New Roman"/>
                <w:i/>
                <w:iCs/>
              </w:rPr>
              <w:t>)</w:t>
            </w:r>
            <w:r w:rsidR="005C4CE0" w:rsidRPr="00481E7D">
              <w:rPr>
                <w:rFonts w:eastAsia="Times New Roman" w:cs="Times New Roman"/>
              </w:rPr>
              <w:t>/UPC 2312103502</w:t>
            </w:r>
          </w:p>
          <w:p w14:paraId="1E8F79E1" w14:textId="77777777" w:rsidR="00C96F27" w:rsidRPr="00481E7D" w:rsidRDefault="00C96F27">
            <w:pPr>
              <w:spacing w:line="100" w:lineRule="atLeast"/>
              <w:jc w:val="center"/>
              <w:rPr>
                <w:rFonts w:eastAsia="Times New Roman" w:cs="Times New Roman"/>
                <w:i/>
                <w:iCs/>
              </w:rPr>
            </w:pPr>
          </w:p>
          <w:p w14:paraId="01436BFB" w14:textId="77777777" w:rsidR="00C96F27" w:rsidRPr="00481E7D" w:rsidRDefault="00C96F27">
            <w:pPr>
              <w:spacing w:line="100" w:lineRule="atLeast"/>
              <w:jc w:val="center"/>
              <w:rPr>
                <w:rFonts w:eastAsia="Times New Roman" w:cs="Times New Roman"/>
                <w:i/>
                <w:iCs/>
              </w:rPr>
            </w:pPr>
          </w:p>
          <w:p w14:paraId="12923B5A" w14:textId="77777777" w:rsidR="00C96F27" w:rsidRPr="00481E7D" w:rsidRDefault="00C96F27">
            <w:pPr>
              <w:spacing w:line="100" w:lineRule="atLeast"/>
              <w:jc w:val="center"/>
              <w:rPr>
                <w:rFonts w:eastAsia="Times New Roman" w:cs="Times New Roman"/>
                <w:i/>
                <w:iCs/>
              </w:rPr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EFBA3E5" w14:textId="77777777" w:rsidR="00C96F27" w:rsidRPr="00481E7D" w:rsidRDefault="00C96F27">
            <w:pPr>
              <w:spacing w:line="100" w:lineRule="atLeast"/>
              <w:jc w:val="center"/>
              <w:rPr>
                <w:rFonts w:eastAsia="Times New Roman" w:cs="Times New Roman"/>
              </w:rPr>
            </w:pPr>
          </w:p>
          <w:p w14:paraId="66CB5002" w14:textId="77777777" w:rsidR="00C96F27" w:rsidRPr="00481E7D" w:rsidRDefault="00C96F27">
            <w:pPr>
              <w:spacing w:line="100" w:lineRule="atLeast"/>
              <w:jc w:val="center"/>
              <w:rPr>
                <w:rFonts w:eastAsia="Times New Roman" w:cs="Times New Roman"/>
              </w:rPr>
            </w:pPr>
            <w:r w:rsidRPr="00481E7D">
              <w:rPr>
                <w:rFonts w:eastAsia="Times New Roman" w:cs="Times New Roman"/>
              </w:rPr>
              <w:t>Allocation of Lectures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0C94DAF" w14:textId="77777777" w:rsidR="00C96F27" w:rsidRPr="00481E7D" w:rsidRDefault="00C96F27">
            <w:pPr>
              <w:spacing w:line="100" w:lineRule="atLeast"/>
              <w:jc w:val="center"/>
              <w:rPr>
                <w:rFonts w:eastAsia="Times New Roman" w:cs="Times New Roman"/>
              </w:rPr>
            </w:pPr>
          </w:p>
          <w:p w14:paraId="65B5F27C" w14:textId="77777777" w:rsidR="00C96F27" w:rsidRPr="00481E7D" w:rsidRDefault="00C96F27">
            <w:pPr>
              <w:spacing w:line="100" w:lineRule="atLeast"/>
              <w:jc w:val="center"/>
              <w:rPr>
                <w:rFonts w:eastAsia="Times New Roman" w:cs="Times New Roman"/>
              </w:rPr>
            </w:pPr>
            <w:r w:rsidRPr="00481E7D">
              <w:rPr>
                <w:rFonts w:eastAsia="Times New Roman" w:cs="Times New Roman"/>
              </w:rPr>
              <w:t>Month wise schedule followed by the Department</w:t>
            </w:r>
          </w:p>
        </w:tc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0247CEE" w14:textId="77777777" w:rsidR="00C96F27" w:rsidRPr="00481E7D" w:rsidRDefault="00C96F27">
            <w:pPr>
              <w:spacing w:line="100" w:lineRule="atLeast"/>
              <w:jc w:val="center"/>
              <w:rPr>
                <w:rFonts w:eastAsia="Times New Roman" w:cs="Times New Roman"/>
              </w:rPr>
            </w:pPr>
          </w:p>
          <w:p w14:paraId="62D96FEE" w14:textId="77777777" w:rsidR="00C4281A" w:rsidRPr="00481E7D" w:rsidRDefault="00C96F27">
            <w:pPr>
              <w:spacing w:line="100" w:lineRule="atLeast"/>
              <w:jc w:val="center"/>
              <w:rPr>
                <w:rFonts w:eastAsia="Times New Roman" w:cs="Times New Roman"/>
              </w:rPr>
            </w:pPr>
            <w:r w:rsidRPr="00481E7D">
              <w:rPr>
                <w:rFonts w:eastAsia="Times New Roman" w:cs="Times New Roman"/>
              </w:rPr>
              <w:t>Main Features</w:t>
            </w:r>
          </w:p>
          <w:p w14:paraId="4AA7E383" w14:textId="77777777" w:rsidR="00C4281A" w:rsidRPr="00481E7D" w:rsidRDefault="00C4281A" w:rsidP="00C4281A">
            <w:pPr>
              <w:rPr>
                <w:rFonts w:eastAsia="Times New Roman" w:cs="Times New Roman"/>
              </w:rPr>
            </w:pPr>
          </w:p>
          <w:p w14:paraId="25D00191" w14:textId="77777777" w:rsidR="00C4281A" w:rsidRPr="00481E7D" w:rsidRDefault="00C4281A" w:rsidP="00C4281A">
            <w:pPr>
              <w:rPr>
                <w:rFonts w:eastAsia="Times New Roman" w:cs="Times New Roman"/>
              </w:rPr>
            </w:pPr>
          </w:p>
          <w:p w14:paraId="37D8DD83" w14:textId="77777777" w:rsidR="00C96F27" w:rsidRPr="00481E7D" w:rsidRDefault="00C4281A" w:rsidP="00C4281A">
            <w:pPr>
              <w:tabs>
                <w:tab w:val="left" w:pos="2700"/>
              </w:tabs>
              <w:rPr>
                <w:rFonts w:eastAsia="Times New Roman" w:cs="Times New Roman"/>
              </w:rPr>
            </w:pPr>
            <w:r w:rsidRPr="00481E7D">
              <w:rPr>
                <w:rFonts w:eastAsia="Times New Roman" w:cs="Times New Roman"/>
              </w:rPr>
              <w:tab/>
            </w:r>
          </w:p>
        </w:tc>
        <w:tc>
          <w:tcPr>
            <w:tcW w:w="3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5B6A928" w14:textId="77777777" w:rsidR="00C96F27" w:rsidRPr="00481E7D" w:rsidRDefault="00C96F27" w:rsidP="00C96F27">
            <w:pPr>
              <w:spacing w:line="100" w:lineRule="atLeast"/>
              <w:jc w:val="center"/>
              <w:rPr>
                <w:rFonts w:eastAsia="Times New Roman" w:cs="Times New Roman"/>
              </w:rPr>
            </w:pPr>
          </w:p>
          <w:p w14:paraId="1B8430B6" w14:textId="77777777" w:rsidR="00C96F27" w:rsidRPr="00481E7D" w:rsidRDefault="00C96F27" w:rsidP="00C96F27">
            <w:pPr>
              <w:spacing w:line="100" w:lineRule="atLeast"/>
              <w:jc w:val="center"/>
              <w:rPr>
                <w:rFonts w:eastAsia="Times New Roman" w:cs="Times New Roman"/>
              </w:rPr>
            </w:pPr>
            <w:r w:rsidRPr="00481E7D">
              <w:rPr>
                <w:rFonts w:eastAsia="Times New Roman" w:cs="Times New Roman"/>
              </w:rPr>
              <w:t>Assignment /Project/Test</w:t>
            </w:r>
          </w:p>
        </w:tc>
      </w:tr>
      <w:tr w:rsidR="00661E0B" w:rsidRPr="00481E7D" w14:paraId="42968C22" w14:textId="77777777" w:rsidTr="005B639C">
        <w:trPr>
          <w:trHeight w:val="1704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A5CF7F0" w14:textId="77777777" w:rsidR="004B73DC" w:rsidRPr="00481E7D" w:rsidRDefault="004B73DC" w:rsidP="004B73DC">
            <w:pPr>
              <w:rPr>
                <w:rFonts w:eastAsia="Times New Roman" w:cs="Times New Roman"/>
                <w:i/>
                <w:iCs/>
              </w:rPr>
            </w:pPr>
          </w:p>
          <w:p w14:paraId="0BA0B431" w14:textId="77777777" w:rsidR="00270A37" w:rsidRPr="00481E7D" w:rsidRDefault="00B57510" w:rsidP="00B57510">
            <w:pPr>
              <w:rPr>
                <w:rFonts w:eastAsia="Times New Roman" w:cs="Times New Roman"/>
                <w:i/>
                <w:iCs/>
              </w:rPr>
            </w:pPr>
            <w:r w:rsidRPr="00481E7D">
              <w:rPr>
                <w:rFonts w:eastAsia="Times New Roman" w:cs="Times New Roman"/>
                <w:i/>
                <w:iCs/>
              </w:rPr>
              <w:t xml:space="preserve"> </w:t>
            </w:r>
            <w:r w:rsidR="00967C1E" w:rsidRPr="00481E7D">
              <w:rPr>
                <w:rFonts w:cs="Times New Roman"/>
                <w:i/>
                <w:iCs/>
              </w:rPr>
              <w:t>I. India in the mid-18th Century: society, economy, polity and culture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F2D74E6" w14:textId="77777777" w:rsidR="00270A37" w:rsidRPr="00481E7D" w:rsidRDefault="00270A37" w:rsidP="00270A37">
            <w:pPr>
              <w:spacing w:line="100" w:lineRule="atLeast"/>
              <w:jc w:val="center"/>
              <w:rPr>
                <w:rFonts w:eastAsia="Times New Roman" w:cs="Times New Roman"/>
              </w:rPr>
            </w:pPr>
          </w:p>
          <w:p w14:paraId="7DEA5EC3" w14:textId="77777777" w:rsidR="006579AE" w:rsidRPr="00481E7D" w:rsidRDefault="00B80D7C" w:rsidP="00270A37">
            <w:pPr>
              <w:spacing w:line="100" w:lineRule="atLeast"/>
              <w:jc w:val="center"/>
              <w:rPr>
                <w:rFonts w:eastAsia="Times New Roman" w:cs="Times New Roman"/>
              </w:rPr>
            </w:pPr>
            <w:r w:rsidRPr="00481E7D">
              <w:rPr>
                <w:rFonts w:eastAsia="Times New Roman" w:cs="Times New Roman"/>
              </w:rPr>
              <w:t>2 week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3425C6C" w14:textId="77777777" w:rsidR="00270A37" w:rsidRPr="00481E7D" w:rsidRDefault="00270A37" w:rsidP="00270A37">
            <w:pPr>
              <w:spacing w:line="100" w:lineRule="atLeast"/>
              <w:rPr>
                <w:rFonts w:cs="Times New Roman"/>
              </w:rPr>
            </w:pPr>
          </w:p>
          <w:p w14:paraId="43E05F32" w14:textId="407C2DE9" w:rsidR="0018278C" w:rsidRPr="00481E7D" w:rsidRDefault="006C7E9E" w:rsidP="0018278C">
            <w:pPr>
              <w:spacing w:line="100" w:lineRule="atLeast"/>
              <w:rPr>
                <w:rFonts w:cs="Times New Roman"/>
              </w:rPr>
            </w:pPr>
            <w:r w:rsidRPr="00481E7D">
              <w:rPr>
                <w:rFonts w:cs="Times New Roman"/>
              </w:rPr>
              <w:t xml:space="preserve"> </w:t>
            </w:r>
            <w:r w:rsidR="0018278C" w:rsidRPr="00481E7D">
              <w:rPr>
                <w:rFonts w:cs="Times New Roman"/>
              </w:rPr>
              <w:t>1.8.2025</w:t>
            </w:r>
          </w:p>
          <w:p w14:paraId="74C58A28" w14:textId="77135C34" w:rsidR="0018278C" w:rsidRPr="00481E7D" w:rsidRDefault="0018278C" w:rsidP="0018278C">
            <w:pPr>
              <w:spacing w:line="100" w:lineRule="atLeast"/>
              <w:rPr>
                <w:rFonts w:cs="Times New Roman"/>
              </w:rPr>
            </w:pPr>
            <w:r w:rsidRPr="00481E7D">
              <w:rPr>
                <w:rFonts w:cs="Times New Roman"/>
              </w:rPr>
              <w:t>to 16.8.2025</w:t>
            </w:r>
          </w:p>
          <w:p w14:paraId="475BB7B8" w14:textId="1C26872F" w:rsidR="006579AE" w:rsidRPr="00481E7D" w:rsidRDefault="006579AE" w:rsidP="00270A37">
            <w:pPr>
              <w:spacing w:line="100" w:lineRule="atLeast"/>
              <w:rPr>
                <w:rFonts w:cs="Times New Roman"/>
              </w:rPr>
            </w:pPr>
          </w:p>
        </w:tc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4A3E1C4" w14:textId="77777777" w:rsidR="00270A37" w:rsidRPr="00481E7D" w:rsidRDefault="00270A37" w:rsidP="00E34AB8">
            <w:pPr>
              <w:pStyle w:val="ColorfulList-Accent11"/>
              <w:spacing w:after="0" w:line="100" w:lineRule="atLeast"/>
              <w:ind w:left="0"/>
              <w:rPr>
                <w:rFonts w:cs="Times New Roman"/>
              </w:rPr>
            </w:pPr>
          </w:p>
          <w:p w14:paraId="3E18E077" w14:textId="77777777" w:rsidR="00967C1E" w:rsidRPr="00481E7D" w:rsidRDefault="00967C1E" w:rsidP="00850749">
            <w:pPr>
              <w:pStyle w:val="ColorfulList-Accent11"/>
              <w:numPr>
                <w:ilvl w:val="0"/>
                <w:numId w:val="32"/>
              </w:numPr>
              <w:spacing w:after="0" w:line="100" w:lineRule="atLeast"/>
              <w:rPr>
                <w:rFonts w:cs="Times New Roman"/>
              </w:rPr>
            </w:pPr>
            <w:r w:rsidRPr="00481E7D">
              <w:rPr>
                <w:rFonts w:cs="Times New Roman"/>
              </w:rPr>
              <w:t xml:space="preserve">Issues and Debates </w:t>
            </w:r>
          </w:p>
          <w:p w14:paraId="5B67FAEA" w14:textId="77777777" w:rsidR="00204118" w:rsidRPr="00481E7D" w:rsidRDefault="00967C1E" w:rsidP="00850749">
            <w:pPr>
              <w:pStyle w:val="ColorfulList-Accent11"/>
              <w:numPr>
                <w:ilvl w:val="0"/>
                <w:numId w:val="32"/>
              </w:numPr>
              <w:spacing w:after="0" w:line="100" w:lineRule="atLeast"/>
              <w:rPr>
                <w:rFonts w:cs="Times New Roman"/>
              </w:rPr>
            </w:pPr>
            <w:r w:rsidRPr="00481E7D">
              <w:rPr>
                <w:rFonts w:cs="Times New Roman"/>
              </w:rPr>
              <w:t>Continuity and change</w:t>
            </w:r>
          </w:p>
        </w:tc>
        <w:tc>
          <w:tcPr>
            <w:tcW w:w="3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F11BA00" w14:textId="77777777" w:rsidR="00270A37" w:rsidRPr="00481E7D" w:rsidRDefault="00270A37" w:rsidP="00E34AB8">
            <w:pPr>
              <w:pStyle w:val="ColorfulList-Accent11"/>
              <w:spacing w:after="0" w:line="100" w:lineRule="atLeast"/>
              <w:ind w:left="0"/>
              <w:rPr>
                <w:rFonts w:cs="Times New Roman"/>
              </w:rPr>
            </w:pPr>
          </w:p>
          <w:p w14:paraId="2619676C" w14:textId="77777777" w:rsidR="009B433D" w:rsidRPr="00481E7D" w:rsidRDefault="00967C1E" w:rsidP="00967C1E">
            <w:pPr>
              <w:pStyle w:val="ColorfulList-Accent11"/>
              <w:numPr>
                <w:ilvl w:val="0"/>
                <w:numId w:val="21"/>
              </w:numPr>
              <w:spacing w:after="0" w:line="100" w:lineRule="atLeast"/>
              <w:rPr>
                <w:rFonts w:cs="Times New Roman"/>
              </w:rPr>
            </w:pPr>
            <w:r w:rsidRPr="00481E7D">
              <w:rPr>
                <w:rFonts w:eastAsia="Times New Roman" w:cs="Times New Roman"/>
              </w:rPr>
              <w:t>Debates on 18</w:t>
            </w:r>
            <w:r w:rsidRPr="00481E7D">
              <w:rPr>
                <w:rFonts w:eastAsia="Times New Roman" w:cs="Times New Roman"/>
                <w:vertAlign w:val="superscript"/>
              </w:rPr>
              <w:t>th</w:t>
            </w:r>
            <w:r w:rsidRPr="00481E7D">
              <w:rPr>
                <w:rFonts w:eastAsia="Times New Roman" w:cs="Times New Roman"/>
              </w:rPr>
              <w:t>century</w:t>
            </w:r>
          </w:p>
          <w:p w14:paraId="37A15069" w14:textId="77777777" w:rsidR="009B433D" w:rsidRPr="00481E7D" w:rsidRDefault="009B433D" w:rsidP="00B57510">
            <w:pPr>
              <w:pStyle w:val="ColorfulList-Accent11"/>
              <w:spacing w:after="0" w:line="100" w:lineRule="atLeast"/>
              <w:rPr>
                <w:rFonts w:cs="Times New Roman"/>
              </w:rPr>
            </w:pPr>
          </w:p>
        </w:tc>
      </w:tr>
      <w:tr w:rsidR="00661E0B" w:rsidRPr="00481E7D" w14:paraId="557D3B54" w14:textId="77777777" w:rsidTr="005B639C">
        <w:trPr>
          <w:trHeight w:val="828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48AD2D7" w14:textId="15FADEA1" w:rsidR="00850749" w:rsidRPr="00481E7D" w:rsidRDefault="00850749" w:rsidP="004B73DC">
            <w:pPr>
              <w:spacing w:line="100" w:lineRule="atLeast"/>
              <w:ind w:left="1080"/>
              <w:rPr>
                <w:rFonts w:eastAsia="Times New Roman" w:cs="Times New Roman"/>
                <w:i/>
                <w:iCs/>
              </w:rPr>
            </w:pPr>
          </w:p>
          <w:p w14:paraId="7CC73773" w14:textId="15A27F50" w:rsidR="00270A37" w:rsidRPr="00481E7D" w:rsidRDefault="00B57510" w:rsidP="00850749">
            <w:pPr>
              <w:spacing w:line="100" w:lineRule="atLeast"/>
              <w:rPr>
                <w:rFonts w:cs="Times New Roman"/>
                <w:i/>
                <w:iCs/>
              </w:rPr>
            </w:pPr>
            <w:r w:rsidRPr="00481E7D">
              <w:rPr>
                <w:rFonts w:eastAsia="Times New Roman" w:cs="Times New Roman"/>
                <w:i/>
                <w:iCs/>
              </w:rPr>
              <w:t xml:space="preserve"> </w:t>
            </w:r>
            <w:r w:rsidR="00850749" w:rsidRPr="00481E7D">
              <w:rPr>
                <w:rFonts w:eastAsia="Times New Roman" w:cs="Times New Roman"/>
                <w:i/>
                <w:iCs/>
              </w:rPr>
              <w:t>II</w:t>
            </w:r>
            <w:r w:rsidR="00850749" w:rsidRPr="00481E7D">
              <w:rPr>
                <w:rFonts w:cs="Times New Roman"/>
                <w:i/>
                <w:iCs/>
              </w:rPr>
              <w:t xml:space="preserve"> </w:t>
            </w:r>
            <w:r w:rsidR="001349EF">
              <w:rPr>
                <w:rFonts w:cs="Times New Roman"/>
                <w:i/>
                <w:iCs/>
              </w:rPr>
              <w:t xml:space="preserve"> </w:t>
            </w:r>
            <w:r w:rsidR="00850749" w:rsidRPr="00481E7D">
              <w:rPr>
                <w:rFonts w:cs="Times New Roman"/>
                <w:i/>
                <w:iCs/>
              </w:rPr>
              <w:t>Dynamics of colonial expansion: indigenous states and Company power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FFFFFF"/>
          </w:tcPr>
          <w:p w14:paraId="01A74392" w14:textId="77777777" w:rsidR="00270A37" w:rsidRPr="00481E7D" w:rsidRDefault="00270A37" w:rsidP="00270A37">
            <w:pPr>
              <w:spacing w:line="100" w:lineRule="atLeast"/>
              <w:rPr>
                <w:rFonts w:eastAsia="Times New Roman" w:cs="Times New Roman"/>
              </w:rPr>
            </w:pPr>
          </w:p>
          <w:p w14:paraId="08D7F735" w14:textId="77777777" w:rsidR="00270A37" w:rsidRPr="00481E7D" w:rsidRDefault="00270A37">
            <w:pPr>
              <w:spacing w:line="100" w:lineRule="atLeast"/>
              <w:ind w:firstLine="188"/>
              <w:jc w:val="center"/>
              <w:rPr>
                <w:rFonts w:cs="Times New Roman"/>
              </w:rPr>
            </w:pPr>
          </w:p>
          <w:p w14:paraId="76687010" w14:textId="77777777" w:rsidR="00277424" w:rsidRDefault="00277424">
            <w:pPr>
              <w:spacing w:line="100" w:lineRule="atLeast"/>
              <w:ind w:firstLine="188"/>
              <w:jc w:val="center"/>
              <w:rPr>
                <w:rFonts w:eastAsia="Times New Roman" w:cs="Times New Roman"/>
              </w:rPr>
            </w:pPr>
          </w:p>
          <w:p w14:paraId="5BD2851D" w14:textId="77777777" w:rsidR="00277424" w:rsidRDefault="00277424">
            <w:pPr>
              <w:spacing w:line="100" w:lineRule="atLeast"/>
              <w:ind w:firstLine="188"/>
              <w:jc w:val="center"/>
              <w:rPr>
                <w:rFonts w:eastAsia="Times New Roman" w:cs="Times New Roman"/>
              </w:rPr>
            </w:pPr>
          </w:p>
          <w:p w14:paraId="410A7FF7" w14:textId="77777777" w:rsidR="00277424" w:rsidRDefault="00277424">
            <w:pPr>
              <w:spacing w:line="100" w:lineRule="atLeast"/>
              <w:ind w:firstLine="188"/>
              <w:jc w:val="center"/>
              <w:rPr>
                <w:rFonts w:eastAsia="Times New Roman" w:cs="Times New Roman"/>
              </w:rPr>
            </w:pPr>
          </w:p>
          <w:p w14:paraId="60336473" w14:textId="36499CA0" w:rsidR="00270A37" w:rsidRPr="00481E7D" w:rsidRDefault="00B80D7C">
            <w:pPr>
              <w:spacing w:line="100" w:lineRule="atLeast"/>
              <w:ind w:firstLine="188"/>
              <w:jc w:val="center"/>
              <w:rPr>
                <w:rFonts w:cs="Times New Roman"/>
              </w:rPr>
            </w:pPr>
            <w:r w:rsidRPr="00481E7D">
              <w:rPr>
                <w:rFonts w:eastAsia="Times New Roman" w:cs="Times New Roman"/>
              </w:rPr>
              <w:t>2 week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FFFFFF"/>
          </w:tcPr>
          <w:p w14:paraId="2EA17DF6" w14:textId="77777777" w:rsidR="00270A37" w:rsidRPr="00481E7D" w:rsidRDefault="00270A37">
            <w:pPr>
              <w:snapToGrid w:val="0"/>
              <w:spacing w:line="100" w:lineRule="atLeast"/>
              <w:jc w:val="center"/>
              <w:rPr>
                <w:rFonts w:cs="Times New Roman"/>
              </w:rPr>
            </w:pPr>
          </w:p>
          <w:p w14:paraId="73D560CE" w14:textId="77777777" w:rsidR="00277424" w:rsidRDefault="00277424" w:rsidP="0018278C">
            <w:pPr>
              <w:spacing w:line="100" w:lineRule="atLeast"/>
              <w:rPr>
                <w:rFonts w:cs="Times New Roman"/>
              </w:rPr>
            </w:pPr>
          </w:p>
          <w:p w14:paraId="15C3285A" w14:textId="77777777" w:rsidR="00277424" w:rsidRDefault="00277424" w:rsidP="0018278C">
            <w:pPr>
              <w:spacing w:line="100" w:lineRule="atLeast"/>
              <w:rPr>
                <w:rFonts w:cs="Times New Roman"/>
              </w:rPr>
            </w:pPr>
          </w:p>
          <w:p w14:paraId="5D25375D" w14:textId="77777777" w:rsidR="00277424" w:rsidRDefault="00277424" w:rsidP="0018278C">
            <w:pPr>
              <w:spacing w:line="100" w:lineRule="atLeast"/>
              <w:rPr>
                <w:rFonts w:cs="Times New Roman"/>
              </w:rPr>
            </w:pPr>
          </w:p>
          <w:p w14:paraId="3F94AB79" w14:textId="7AEFD0AB" w:rsidR="00270A37" w:rsidRPr="00481E7D" w:rsidRDefault="0018278C" w:rsidP="0018278C">
            <w:pPr>
              <w:spacing w:line="100" w:lineRule="atLeast"/>
              <w:rPr>
                <w:rFonts w:cs="Times New Roman"/>
              </w:rPr>
            </w:pPr>
            <w:r w:rsidRPr="00481E7D">
              <w:rPr>
                <w:rFonts w:cs="Times New Roman"/>
              </w:rPr>
              <w:t>17.8.2025 to 31.8.2025</w:t>
            </w:r>
          </w:p>
        </w:tc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14:paraId="45832510" w14:textId="77777777" w:rsidR="00270A37" w:rsidRPr="00481E7D" w:rsidRDefault="00270A37">
            <w:pPr>
              <w:pStyle w:val="ColorfulList-Accent11"/>
              <w:snapToGrid w:val="0"/>
              <w:spacing w:after="0" w:line="100" w:lineRule="atLeast"/>
              <w:ind w:left="0"/>
              <w:rPr>
                <w:rFonts w:cs="Times New Roman"/>
              </w:rPr>
            </w:pPr>
          </w:p>
          <w:p w14:paraId="5331A410" w14:textId="77777777" w:rsidR="005B639C" w:rsidRPr="00481E7D" w:rsidRDefault="00850749" w:rsidP="005B639C">
            <w:pPr>
              <w:pStyle w:val="ColorfulList-Accent11"/>
              <w:numPr>
                <w:ilvl w:val="0"/>
                <w:numId w:val="23"/>
              </w:numPr>
              <w:snapToGrid w:val="0"/>
              <w:spacing w:after="0" w:line="100" w:lineRule="atLeast"/>
              <w:rPr>
                <w:rFonts w:cs="Times New Roman"/>
              </w:rPr>
            </w:pPr>
            <w:r w:rsidRPr="00481E7D">
              <w:rPr>
                <w:rFonts w:cs="Times New Roman"/>
              </w:rPr>
              <w:t>Regional kingdoms: economic and military</w:t>
            </w:r>
            <w:r w:rsidR="004F5BE0" w:rsidRPr="00481E7D">
              <w:rPr>
                <w:rFonts w:cs="Times New Roman"/>
              </w:rPr>
              <w:t xml:space="preserve"> and political</w:t>
            </w:r>
            <w:r w:rsidR="000E22AF" w:rsidRPr="00481E7D">
              <w:rPr>
                <w:rFonts w:cs="Times New Roman"/>
              </w:rPr>
              <w:t xml:space="preserve">  </w:t>
            </w:r>
            <w:r w:rsidRPr="00481E7D">
              <w:rPr>
                <w:rFonts w:cs="Times New Roman"/>
              </w:rPr>
              <w:t xml:space="preserve"> dimensions of colonial expansion: Ben</w:t>
            </w:r>
            <w:r w:rsidR="000E22AF" w:rsidRPr="00481E7D">
              <w:rPr>
                <w:rFonts w:cs="Times New Roman"/>
              </w:rPr>
              <w:t>gal, Mysore, Marathas, Awadh ,</w:t>
            </w:r>
            <w:r w:rsidRPr="00481E7D">
              <w:rPr>
                <w:rFonts w:cs="Times New Roman"/>
              </w:rPr>
              <w:t xml:space="preserve"> Punjab</w:t>
            </w:r>
            <w:r w:rsidR="000E22AF" w:rsidRPr="00481E7D">
              <w:rPr>
                <w:rFonts w:cs="Times New Roman"/>
              </w:rPr>
              <w:t xml:space="preserve"> and the North – East .</w:t>
            </w:r>
          </w:p>
          <w:p w14:paraId="326FDE11" w14:textId="77777777" w:rsidR="00204118" w:rsidRPr="00481E7D" w:rsidRDefault="00635B55" w:rsidP="00204118">
            <w:pPr>
              <w:pStyle w:val="ColorfulList-Accent11"/>
              <w:numPr>
                <w:ilvl w:val="0"/>
                <w:numId w:val="23"/>
              </w:numPr>
              <w:snapToGrid w:val="0"/>
              <w:spacing w:after="0" w:line="100" w:lineRule="atLeast"/>
              <w:rPr>
                <w:rFonts w:cs="Times New Roman"/>
              </w:rPr>
            </w:pPr>
            <w:r w:rsidRPr="00481E7D">
              <w:rPr>
                <w:rFonts w:cs="Times New Roman"/>
              </w:rPr>
              <w:t>Economic</w:t>
            </w:r>
            <w:r w:rsidR="000E22AF" w:rsidRPr="00481E7D">
              <w:rPr>
                <w:rFonts w:cs="Times New Roman"/>
              </w:rPr>
              <w:t xml:space="preserve"> Development</w:t>
            </w:r>
            <w:r w:rsidR="00F552C1" w:rsidRPr="00481E7D">
              <w:rPr>
                <w:rFonts w:cs="Times New Roman"/>
              </w:rPr>
              <w:t>s</w:t>
            </w:r>
            <w:r w:rsidR="00850749" w:rsidRPr="00481E7D">
              <w:rPr>
                <w:rFonts w:cs="Times New Roman"/>
              </w:rPr>
              <w:t xml:space="preserve"> Culture and society</w:t>
            </w:r>
          </w:p>
        </w:tc>
        <w:tc>
          <w:tcPr>
            <w:tcW w:w="312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14:paraId="08A70D5E" w14:textId="77777777" w:rsidR="00270A37" w:rsidRPr="00481E7D" w:rsidRDefault="00270A37">
            <w:pPr>
              <w:pStyle w:val="ColorfulList-Accent11"/>
              <w:snapToGrid w:val="0"/>
              <w:spacing w:after="0" w:line="100" w:lineRule="atLeast"/>
              <w:ind w:left="0"/>
              <w:rPr>
                <w:rFonts w:cs="Times New Roman"/>
              </w:rPr>
            </w:pPr>
          </w:p>
          <w:p w14:paraId="0BB884CD" w14:textId="77777777" w:rsidR="009B433D" w:rsidRPr="00481E7D" w:rsidRDefault="009B433D">
            <w:pPr>
              <w:pStyle w:val="ColorfulList-Accent11"/>
              <w:snapToGrid w:val="0"/>
              <w:spacing w:after="0" w:line="100" w:lineRule="atLeast"/>
              <w:ind w:left="0"/>
              <w:rPr>
                <w:rFonts w:cs="Times New Roman"/>
              </w:rPr>
            </w:pPr>
          </w:p>
          <w:p w14:paraId="40CB620C" w14:textId="77777777" w:rsidR="009B433D" w:rsidRPr="00481E7D" w:rsidRDefault="00850749" w:rsidP="009B433D">
            <w:pPr>
              <w:pStyle w:val="ColorfulList-Accent11"/>
              <w:numPr>
                <w:ilvl w:val="0"/>
                <w:numId w:val="23"/>
              </w:numPr>
              <w:snapToGrid w:val="0"/>
              <w:spacing w:after="0" w:line="100" w:lineRule="atLeast"/>
              <w:rPr>
                <w:rFonts w:cs="Times New Roman"/>
              </w:rPr>
            </w:pPr>
            <w:r w:rsidRPr="00481E7D">
              <w:rPr>
                <w:rFonts w:cs="Times New Roman"/>
              </w:rPr>
              <w:t>Regional kingdoms</w:t>
            </w:r>
          </w:p>
        </w:tc>
      </w:tr>
      <w:tr w:rsidR="00661E0B" w:rsidRPr="00481E7D" w14:paraId="48B47F68" w14:textId="77777777" w:rsidTr="005B639C">
        <w:trPr>
          <w:trHeight w:val="1787"/>
        </w:trPr>
        <w:tc>
          <w:tcPr>
            <w:tcW w:w="240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4059DE9B" w14:textId="04666A09" w:rsidR="00850749" w:rsidRPr="00481E7D" w:rsidRDefault="00850749" w:rsidP="00527F1B">
            <w:pPr>
              <w:spacing w:line="100" w:lineRule="atLeast"/>
              <w:rPr>
                <w:rFonts w:eastAsia="Times New Roman" w:cs="Times New Roman"/>
                <w:i/>
                <w:iCs/>
              </w:rPr>
            </w:pPr>
          </w:p>
          <w:p w14:paraId="52BDB906" w14:textId="24A2D3C2" w:rsidR="00270A37" w:rsidRPr="00481E7D" w:rsidRDefault="00B57510" w:rsidP="00850749">
            <w:pPr>
              <w:spacing w:line="100" w:lineRule="atLeast"/>
              <w:rPr>
                <w:rFonts w:eastAsia="Times New Roman" w:cs="Times New Roman"/>
                <w:i/>
                <w:iCs/>
              </w:rPr>
            </w:pPr>
            <w:r w:rsidRPr="00481E7D">
              <w:rPr>
                <w:rFonts w:eastAsia="Times New Roman" w:cs="Times New Roman"/>
                <w:i/>
                <w:iCs/>
              </w:rPr>
              <w:t xml:space="preserve"> </w:t>
            </w:r>
            <w:r w:rsidR="00850749" w:rsidRPr="00481E7D">
              <w:rPr>
                <w:rFonts w:eastAsia="Times New Roman" w:cs="Times New Roman"/>
                <w:i/>
                <w:iCs/>
              </w:rPr>
              <w:t>III</w:t>
            </w:r>
            <w:r w:rsidR="009D1CC0">
              <w:rPr>
                <w:rFonts w:eastAsia="Times New Roman" w:cs="Times New Roman"/>
                <w:i/>
                <w:iCs/>
              </w:rPr>
              <w:t xml:space="preserve"> </w:t>
            </w:r>
            <w:r w:rsidR="001349EF">
              <w:rPr>
                <w:rFonts w:eastAsia="Times New Roman" w:cs="Times New Roman"/>
                <w:i/>
                <w:iCs/>
              </w:rPr>
              <w:t xml:space="preserve"> </w:t>
            </w:r>
            <w:r w:rsidR="00850749" w:rsidRPr="00481E7D">
              <w:rPr>
                <w:rFonts w:cs="Times New Roman"/>
                <w:i/>
                <w:iCs/>
              </w:rPr>
              <w:t xml:space="preserve"> Colonial state and ideology: emergence of the Company State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36FF76A" w14:textId="77777777" w:rsidR="00270A37" w:rsidRPr="00481E7D" w:rsidRDefault="00270A37">
            <w:pPr>
              <w:snapToGrid w:val="0"/>
              <w:spacing w:line="100" w:lineRule="atLeast"/>
              <w:jc w:val="center"/>
              <w:rPr>
                <w:rFonts w:cs="Times New Roman"/>
              </w:rPr>
            </w:pPr>
          </w:p>
          <w:p w14:paraId="09738E5A" w14:textId="77777777" w:rsidR="00270A37" w:rsidRPr="00481E7D" w:rsidRDefault="00B80D7C" w:rsidP="0026476A">
            <w:pPr>
              <w:spacing w:line="100" w:lineRule="atLeast"/>
              <w:jc w:val="center"/>
              <w:rPr>
                <w:rFonts w:cs="Times New Roman"/>
              </w:rPr>
            </w:pPr>
            <w:r w:rsidRPr="00481E7D">
              <w:rPr>
                <w:rFonts w:eastAsia="Times New Roman" w:cs="Times New Roman"/>
              </w:rPr>
              <w:t>2 week</w:t>
            </w:r>
            <w:r w:rsidRPr="00481E7D">
              <w:rPr>
                <w:rFonts w:cs="Times New Roman"/>
              </w:rPr>
              <w:t xml:space="preserve">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128DB4D" w14:textId="77777777" w:rsidR="00270A37" w:rsidRPr="00481E7D" w:rsidRDefault="00270A37">
            <w:pPr>
              <w:snapToGrid w:val="0"/>
              <w:spacing w:line="100" w:lineRule="atLeast"/>
              <w:jc w:val="center"/>
              <w:rPr>
                <w:rFonts w:cs="Times New Roman"/>
              </w:rPr>
            </w:pPr>
          </w:p>
          <w:p w14:paraId="7ED52FC4" w14:textId="296AB476" w:rsidR="0018278C" w:rsidRPr="00481E7D" w:rsidRDefault="004D1335" w:rsidP="0018278C">
            <w:pPr>
              <w:spacing w:line="100" w:lineRule="atLeast"/>
              <w:jc w:val="center"/>
              <w:rPr>
                <w:rFonts w:cs="Times New Roman"/>
              </w:rPr>
            </w:pPr>
            <w:r w:rsidRPr="00481E7D">
              <w:rPr>
                <w:rFonts w:cs="Times New Roman"/>
              </w:rPr>
              <w:t xml:space="preserve"> </w:t>
            </w:r>
            <w:r w:rsidR="0018278C" w:rsidRPr="00481E7D">
              <w:rPr>
                <w:rFonts w:cs="Times New Roman"/>
              </w:rPr>
              <w:t xml:space="preserve">1.9.2025 </w:t>
            </w:r>
          </w:p>
          <w:p w14:paraId="398B4697" w14:textId="2480910B" w:rsidR="00233513" w:rsidRPr="00481E7D" w:rsidRDefault="0018278C" w:rsidP="00233513">
            <w:pPr>
              <w:spacing w:line="100" w:lineRule="atLeast"/>
              <w:jc w:val="center"/>
              <w:rPr>
                <w:rFonts w:cs="Times New Roman"/>
              </w:rPr>
            </w:pPr>
            <w:r w:rsidRPr="00481E7D">
              <w:rPr>
                <w:rFonts w:cs="Times New Roman"/>
              </w:rPr>
              <w:t>To 15.9.2025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69CD4AC" w14:textId="77777777" w:rsidR="00C8033C" w:rsidRDefault="00C8033C" w:rsidP="00527F1B">
            <w:pPr>
              <w:pStyle w:val="ColorfulList-Accent11"/>
              <w:snapToGrid w:val="0"/>
              <w:spacing w:after="0" w:line="100" w:lineRule="atLeast"/>
              <w:rPr>
                <w:rFonts w:cs="Times New Roman"/>
              </w:rPr>
            </w:pPr>
          </w:p>
          <w:p w14:paraId="2F1FD3A4" w14:textId="05F9AA17" w:rsidR="00850749" w:rsidRPr="00527F1B" w:rsidRDefault="00850749" w:rsidP="00527F1B">
            <w:pPr>
              <w:pStyle w:val="ColorfulList-Accent11"/>
              <w:numPr>
                <w:ilvl w:val="0"/>
                <w:numId w:val="35"/>
              </w:numPr>
              <w:snapToGrid w:val="0"/>
              <w:spacing w:after="0" w:line="100" w:lineRule="atLeast"/>
              <w:rPr>
                <w:rFonts w:cs="Times New Roman"/>
              </w:rPr>
            </w:pPr>
            <w:r w:rsidRPr="00527F1B">
              <w:rPr>
                <w:rFonts w:cs="Times New Roman"/>
              </w:rPr>
              <w:t xml:space="preserve">Imperial ideologies: Orientalism, Utilitarianism, </w:t>
            </w:r>
            <w:r w:rsidR="00195A2C" w:rsidRPr="00527F1B">
              <w:rPr>
                <w:rFonts w:cs="Times New Roman"/>
              </w:rPr>
              <w:t xml:space="preserve">Evangelicalism </w:t>
            </w:r>
          </w:p>
          <w:p w14:paraId="73070AAC" w14:textId="363ADACC" w:rsidR="002C7AE9" w:rsidRPr="00481E7D" w:rsidRDefault="002C7AE9" w:rsidP="00D2673C">
            <w:pPr>
              <w:pStyle w:val="ColorfulList-Accent11"/>
              <w:snapToGrid w:val="0"/>
              <w:spacing w:after="0" w:line="100" w:lineRule="atLeast"/>
              <w:ind w:left="0"/>
              <w:rPr>
                <w:rFonts w:cs="Times New Roman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0316F5A" w14:textId="77777777" w:rsidR="009B433D" w:rsidRPr="00481E7D" w:rsidRDefault="009B433D" w:rsidP="009B433D">
            <w:pPr>
              <w:pStyle w:val="ColorfulList-Accent11"/>
              <w:snapToGrid w:val="0"/>
              <w:spacing w:after="0" w:line="100" w:lineRule="atLeast"/>
              <w:rPr>
                <w:rFonts w:cs="Times New Roman"/>
              </w:rPr>
            </w:pPr>
          </w:p>
          <w:p w14:paraId="3389CE1A" w14:textId="77777777" w:rsidR="00270A37" w:rsidRPr="00481E7D" w:rsidRDefault="00B80D7C" w:rsidP="009B433D">
            <w:pPr>
              <w:pStyle w:val="ColorfulList-Accent11"/>
              <w:numPr>
                <w:ilvl w:val="0"/>
                <w:numId w:val="25"/>
              </w:numPr>
              <w:snapToGrid w:val="0"/>
              <w:spacing w:after="0" w:line="100" w:lineRule="atLeast"/>
              <w:rPr>
                <w:rFonts w:cs="Times New Roman"/>
              </w:rPr>
            </w:pPr>
            <w:r w:rsidRPr="00481E7D">
              <w:rPr>
                <w:rFonts w:cs="Times New Roman"/>
              </w:rPr>
              <w:t xml:space="preserve">Imperial ideology </w:t>
            </w:r>
          </w:p>
        </w:tc>
      </w:tr>
      <w:tr w:rsidR="00661E0B" w:rsidRPr="00481E7D" w14:paraId="18D7A768" w14:textId="77777777" w:rsidTr="005B639C">
        <w:trPr>
          <w:trHeight w:val="1787"/>
        </w:trPr>
        <w:tc>
          <w:tcPr>
            <w:tcW w:w="24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F8888F4" w14:textId="4691731D" w:rsidR="00270A37" w:rsidRPr="00481E7D" w:rsidRDefault="00992B4D" w:rsidP="00992B4D">
            <w:pPr>
              <w:spacing w:line="100" w:lineRule="atLeast"/>
              <w:rPr>
                <w:rFonts w:cs="Times New Roman"/>
                <w:i/>
                <w:iCs/>
              </w:rPr>
            </w:pPr>
            <w:r w:rsidRPr="00481E7D">
              <w:rPr>
                <w:rFonts w:cs="Times New Roman"/>
                <w:i/>
                <w:iCs/>
              </w:rPr>
              <w:t xml:space="preserve"> </w:t>
            </w:r>
            <w:r w:rsidR="00C4281A" w:rsidRPr="00481E7D">
              <w:rPr>
                <w:rFonts w:cs="Times New Roman"/>
                <w:i/>
                <w:iCs/>
              </w:rPr>
              <w:t>I</w:t>
            </w:r>
            <w:r w:rsidR="00A47C3F">
              <w:rPr>
                <w:rFonts w:cs="Times New Roman"/>
                <w:i/>
                <w:iCs/>
              </w:rPr>
              <w:t xml:space="preserve">V </w:t>
            </w:r>
            <w:r w:rsidR="00C4281A" w:rsidRPr="00481E7D">
              <w:rPr>
                <w:rFonts w:cs="Times New Roman"/>
                <w:i/>
                <w:iCs/>
              </w:rPr>
              <w:t>. Law and education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FFFFFF"/>
          </w:tcPr>
          <w:p w14:paraId="43FAE01E" w14:textId="77777777" w:rsidR="006B5CBD" w:rsidRPr="00481E7D" w:rsidRDefault="006B5CBD" w:rsidP="00966296">
            <w:pPr>
              <w:snapToGrid w:val="0"/>
              <w:spacing w:line="100" w:lineRule="atLeast"/>
              <w:jc w:val="center"/>
              <w:rPr>
                <w:rFonts w:cs="Times New Roman"/>
              </w:rPr>
            </w:pPr>
          </w:p>
          <w:p w14:paraId="494179F3" w14:textId="77777777" w:rsidR="001349EF" w:rsidRDefault="001349EF" w:rsidP="001349EF">
            <w:pPr>
              <w:spacing w:line="100" w:lineRule="atLeast"/>
              <w:rPr>
                <w:rFonts w:eastAsia="Times New Roman" w:cs="Times New Roman"/>
              </w:rPr>
            </w:pPr>
          </w:p>
          <w:p w14:paraId="39FCE68D" w14:textId="3DD6D873" w:rsidR="00270A37" w:rsidRPr="00481E7D" w:rsidRDefault="00A47C3F" w:rsidP="001349EF">
            <w:pPr>
              <w:spacing w:line="100" w:lineRule="atLeast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 xml:space="preserve">    </w:t>
            </w:r>
            <w:r w:rsidR="0018278C" w:rsidRPr="00481E7D">
              <w:rPr>
                <w:rFonts w:eastAsia="Times New Roman" w:cs="Times New Roman"/>
              </w:rPr>
              <w:t>1 week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FFFFFF"/>
          </w:tcPr>
          <w:p w14:paraId="5602BF46" w14:textId="2CB7C276" w:rsidR="00992B4D" w:rsidRPr="00481E7D" w:rsidRDefault="00992B4D" w:rsidP="00CC0B06">
            <w:pPr>
              <w:snapToGrid w:val="0"/>
              <w:spacing w:line="100" w:lineRule="atLeast"/>
              <w:rPr>
                <w:rFonts w:cs="Times New Roman"/>
              </w:rPr>
            </w:pPr>
          </w:p>
          <w:p w14:paraId="4270B5D9" w14:textId="18CACF3E" w:rsidR="002321BA" w:rsidRPr="00481E7D" w:rsidRDefault="0018278C" w:rsidP="0018278C">
            <w:pPr>
              <w:spacing w:line="100" w:lineRule="atLeast"/>
              <w:rPr>
                <w:rFonts w:cs="Times New Roman"/>
              </w:rPr>
            </w:pPr>
            <w:r w:rsidRPr="00481E7D">
              <w:rPr>
                <w:rFonts w:cs="Times New Roman"/>
              </w:rPr>
              <w:t>16.9.2025 to 23.9.2025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14:paraId="05C692F7" w14:textId="77777777" w:rsidR="00DA2CF4" w:rsidRDefault="006E13B8" w:rsidP="006E13B8">
            <w:pPr>
              <w:pStyle w:val="ColorfulList-Accent11"/>
              <w:snapToGrid w:val="0"/>
              <w:spacing w:after="0" w:line="100" w:lineRule="atLeast"/>
              <w:ind w:left="0"/>
              <w:rPr>
                <w:rFonts w:cs="Times New Roman"/>
              </w:rPr>
            </w:pPr>
            <w:r w:rsidRPr="00481E7D">
              <w:rPr>
                <w:rFonts w:cs="Times New Roman"/>
              </w:rPr>
              <w:t xml:space="preserve">   </w:t>
            </w:r>
          </w:p>
          <w:p w14:paraId="095DB85E" w14:textId="4A56FA21" w:rsidR="00D877DD" w:rsidRPr="00481E7D" w:rsidRDefault="006E13B8" w:rsidP="006E13B8">
            <w:pPr>
              <w:pStyle w:val="ColorfulList-Accent11"/>
              <w:snapToGrid w:val="0"/>
              <w:spacing w:after="0" w:line="100" w:lineRule="atLeast"/>
              <w:ind w:left="0"/>
              <w:rPr>
                <w:rFonts w:cs="Times New Roman"/>
              </w:rPr>
            </w:pPr>
            <w:r w:rsidRPr="00481E7D">
              <w:rPr>
                <w:rFonts w:cs="Times New Roman"/>
              </w:rPr>
              <w:t xml:space="preserve">    </w:t>
            </w:r>
            <w:r w:rsidR="00D877DD" w:rsidRPr="00481E7D">
              <w:rPr>
                <w:rFonts w:cs="Times New Roman"/>
              </w:rPr>
              <w:t>• Indigenous</w:t>
            </w:r>
            <w:r w:rsidR="00C4281A" w:rsidRPr="00481E7D">
              <w:rPr>
                <w:rFonts w:cs="Times New Roman"/>
              </w:rPr>
              <w:t xml:space="preserve"> and</w:t>
            </w:r>
          </w:p>
          <w:p w14:paraId="0B9FF7E4" w14:textId="77777777" w:rsidR="00276143" w:rsidRPr="00481E7D" w:rsidRDefault="00D877DD" w:rsidP="006E13B8">
            <w:pPr>
              <w:pStyle w:val="ColorfulList-Accent11"/>
              <w:snapToGrid w:val="0"/>
              <w:spacing w:after="0" w:line="100" w:lineRule="atLeast"/>
              <w:ind w:left="0"/>
              <w:rPr>
                <w:rFonts w:cs="Times New Roman"/>
              </w:rPr>
            </w:pPr>
            <w:r w:rsidRPr="00481E7D">
              <w:rPr>
                <w:rFonts w:cs="Times New Roman"/>
              </w:rPr>
              <w:t xml:space="preserve">    </w:t>
            </w:r>
            <w:r w:rsidR="00C4281A" w:rsidRPr="00481E7D">
              <w:rPr>
                <w:rFonts w:cs="Times New Roman"/>
              </w:rPr>
              <w:t xml:space="preserve"> colonial education:</w:t>
            </w:r>
          </w:p>
          <w:p w14:paraId="0740BAEE" w14:textId="77777777" w:rsidR="00276143" w:rsidRPr="00481E7D" w:rsidRDefault="00276143" w:rsidP="006E13B8">
            <w:pPr>
              <w:pStyle w:val="ColorfulList-Accent11"/>
              <w:snapToGrid w:val="0"/>
              <w:spacing w:after="0" w:line="100" w:lineRule="atLeast"/>
              <w:ind w:left="0"/>
              <w:rPr>
                <w:rFonts w:cs="Times New Roman"/>
              </w:rPr>
            </w:pPr>
            <w:r w:rsidRPr="00481E7D">
              <w:rPr>
                <w:rFonts w:cs="Times New Roman"/>
              </w:rPr>
              <w:t xml:space="preserve">     </w:t>
            </w:r>
            <w:r w:rsidR="00C4281A" w:rsidRPr="00481E7D">
              <w:rPr>
                <w:rFonts w:cs="Times New Roman"/>
              </w:rPr>
              <w:t xml:space="preserve"> institutions </w:t>
            </w:r>
            <w:r w:rsidRPr="00481E7D">
              <w:rPr>
                <w:rFonts w:cs="Times New Roman"/>
              </w:rPr>
              <w:t xml:space="preserve">and </w:t>
            </w:r>
          </w:p>
          <w:p w14:paraId="221C5681" w14:textId="068367C0" w:rsidR="002C7AE9" w:rsidRPr="00481E7D" w:rsidRDefault="00276143" w:rsidP="006E13B8">
            <w:pPr>
              <w:pStyle w:val="ColorfulList-Accent11"/>
              <w:snapToGrid w:val="0"/>
              <w:spacing w:after="0" w:line="100" w:lineRule="atLeast"/>
              <w:ind w:left="0"/>
              <w:rPr>
                <w:rFonts w:cs="Times New Roman"/>
              </w:rPr>
            </w:pPr>
            <w:r w:rsidRPr="00481E7D">
              <w:rPr>
                <w:rFonts w:cs="Times New Roman"/>
              </w:rPr>
              <w:t xml:space="preserve">  </w:t>
            </w:r>
            <w:r w:rsidR="00C4281A" w:rsidRPr="00481E7D">
              <w:rPr>
                <w:rFonts w:cs="Times New Roman"/>
              </w:rPr>
              <w:t xml:space="preserve"> medium of instruction 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14:paraId="342F4AFC" w14:textId="77777777" w:rsidR="00270A37" w:rsidRPr="00481E7D" w:rsidRDefault="00270A37" w:rsidP="009B433D">
            <w:pPr>
              <w:pStyle w:val="ColorfulList-Accent11"/>
              <w:snapToGrid w:val="0"/>
              <w:spacing w:after="0" w:line="100" w:lineRule="atLeast"/>
              <w:ind w:left="0"/>
              <w:rPr>
                <w:rFonts w:cs="Times New Roman"/>
              </w:rPr>
            </w:pPr>
          </w:p>
          <w:p w14:paraId="155C8143" w14:textId="77777777" w:rsidR="009B433D" w:rsidRPr="00481E7D" w:rsidRDefault="00B80D7C" w:rsidP="009B433D">
            <w:pPr>
              <w:pStyle w:val="ColorfulList-Accent11"/>
              <w:numPr>
                <w:ilvl w:val="0"/>
                <w:numId w:val="26"/>
              </w:numPr>
              <w:snapToGrid w:val="0"/>
              <w:spacing w:after="0" w:line="100" w:lineRule="atLeast"/>
              <w:rPr>
                <w:rFonts w:cs="Times New Roman"/>
              </w:rPr>
            </w:pPr>
            <w:r w:rsidRPr="00481E7D">
              <w:rPr>
                <w:rFonts w:cs="Times New Roman"/>
              </w:rPr>
              <w:t xml:space="preserve">colonial education </w:t>
            </w:r>
          </w:p>
        </w:tc>
      </w:tr>
      <w:tr w:rsidR="00C4281A" w:rsidRPr="00481E7D" w14:paraId="59686612" w14:textId="77777777" w:rsidTr="005B639C">
        <w:trPr>
          <w:trHeight w:val="1787"/>
        </w:trPr>
        <w:tc>
          <w:tcPr>
            <w:tcW w:w="24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43DFFDF" w14:textId="54FA0C55" w:rsidR="00C4281A" w:rsidRPr="00481E7D" w:rsidRDefault="00C4281A" w:rsidP="00C4281A">
            <w:pPr>
              <w:spacing w:line="100" w:lineRule="atLeast"/>
              <w:ind w:left="1080" w:hanging="720"/>
              <w:rPr>
                <w:rFonts w:cs="Times New Roman"/>
                <w:i/>
                <w:iCs/>
              </w:rPr>
            </w:pPr>
          </w:p>
          <w:p w14:paraId="798DE59A" w14:textId="77777777" w:rsidR="00C4281A" w:rsidRPr="00481E7D" w:rsidRDefault="00C4281A" w:rsidP="00992B4D">
            <w:pPr>
              <w:spacing w:line="100" w:lineRule="atLeast"/>
              <w:rPr>
                <w:rFonts w:cs="Times New Roman"/>
                <w:i/>
                <w:iCs/>
              </w:rPr>
            </w:pPr>
            <w:r w:rsidRPr="00481E7D">
              <w:rPr>
                <w:rFonts w:cs="Times New Roman"/>
                <w:i/>
                <w:iCs/>
              </w:rPr>
              <w:t>V. Economy and society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FFFFFF"/>
          </w:tcPr>
          <w:p w14:paraId="53AE2BBF" w14:textId="77777777" w:rsidR="00C4281A" w:rsidRPr="00481E7D" w:rsidRDefault="00C4281A" w:rsidP="00C4281A">
            <w:pPr>
              <w:snapToGrid w:val="0"/>
              <w:spacing w:line="100" w:lineRule="atLeast"/>
              <w:jc w:val="center"/>
              <w:rPr>
                <w:rFonts w:cs="Times New Roman"/>
              </w:rPr>
            </w:pPr>
          </w:p>
          <w:p w14:paraId="5BD12051" w14:textId="77777777" w:rsidR="00C4281A" w:rsidRPr="00481E7D" w:rsidRDefault="00C4281A" w:rsidP="00C4281A">
            <w:pPr>
              <w:snapToGrid w:val="0"/>
              <w:spacing w:line="100" w:lineRule="atLeast"/>
              <w:jc w:val="center"/>
              <w:rPr>
                <w:rFonts w:cs="Times New Roman"/>
              </w:rPr>
            </w:pPr>
          </w:p>
          <w:p w14:paraId="056BDF97" w14:textId="77777777" w:rsidR="00A47C3F" w:rsidRDefault="00A47C3F" w:rsidP="00C4281A">
            <w:pPr>
              <w:snapToGrid w:val="0"/>
              <w:spacing w:line="100" w:lineRule="atLeast"/>
              <w:jc w:val="center"/>
              <w:rPr>
                <w:rFonts w:eastAsia="Times New Roman" w:cs="Times New Roman"/>
              </w:rPr>
            </w:pPr>
          </w:p>
          <w:p w14:paraId="7CB35E6D" w14:textId="77777777" w:rsidR="00A47C3F" w:rsidRDefault="00A47C3F" w:rsidP="00C4281A">
            <w:pPr>
              <w:snapToGrid w:val="0"/>
              <w:spacing w:line="100" w:lineRule="atLeast"/>
              <w:jc w:val="center"/>
              <w:rPr>
                <w:rFonts w:eastAsia="Times New Roman" w:cs="Times New Roman"/>
              </w:rPr>
            </w:pPr>
          </w:p>
          <w:p w14:paraId="00D1ACC7" w14:textId="166D5DC7" w:rsidR="00C4281A" w:rsidRPr="00481E7D" w:rsidRDefault="0018278C" w:rsidP="00C4281A">
            <w:pPr>
              <w:snapToGrid w:val="0"/>
              <w:spacing w:line="100" w:lineRule="atLeast"/>
              <w:jc w:val="center"/>
              <w:rPr>
                <w:rFonts w:eastAsia="Times New Roman" w:cs="Times New Roman"/>
              </w:rPr>
            </w:pPr>
            <w:r w:rsidRPr="00481E7D">
              <w:rPr>
                <w:rFonts w:eastAsia="Times New Roman" w:cs="Times New Roman"/>
              </w:rPr>
              <w:t>2</w:t>
            </w:r>
            <w:r w:rsidR="00B80D7C" w:rsidRPr="00481E7D">
              <w:rPr>
                <w:rFonts w:eastAsia="Times New Roman" w:cs="Times New Roman"/>
              </w:rPr>
              <w:t xml:space="preserve"> week</w:t>
            </w:r>
          </w:p>
          <w:p w14:paraId="06DE109C" w14:textId="5A7FE06C" w:rsidR="00157DBB" w:rsidRPr="00481E7D" w:rsidRDefault="00157DBB" w:rsidP="00C4281A">
            <w:pPr>
              <w:snapToGrid w:val="0"/>
              <w:spacing w:line="100" w:lineRule="atLeast"/>
              <w:jc w:val="center"/>
              <w:rPr>
                <w:rFonts w:cs="Times New Roman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FFFFFF"/>
          </w:tcPr>
          <w:p w14:paraId="102FDAA3" w14:textId="77777777" w:rsidR="00C4281A" w:rsidRPr="00481E7D" w:rsidRDefault="00C4281A" w:rsidP="009F0AE3">
            <w:pPr>
              <w:snapToGrid w:val="0"/>
              <w:spacing w:line="100" w:lineRule="atLeast"/>
              <w:jc w:val="center"/>
              <w:rPr>
                <w:rFonts w:cs="Times New Roman"/>
              </w:rPr>
            </w:pPr>
          </w:p>
          <w:p w14:paraId="2902665D" w14:textId="77777777" w:rsidR="00277424" w:rsidRDefault="000D231B" w:rsidP="0018278C">
            <w:pPr>
              <w:snapToGrid w:val="0"/>
              <w:spacing w:line="100" w:lineRule="atLeast"/>
              <w:rPr>
                <w:rFonts w:cs="Times New Roman"/>
              </w:rPr>
            </w:pPr>
            <w:r w:rsidRPr="00481E7D">
              <w:rPr>
                <w:rFonts w:cs="Times New Roman"/>
              </w:rPr>
              <w:t xml:space="preserve"> </w:t>
            </w:r>
          </w:p>
          <w:p w14:paraId="7A7C6521" w14:textId="77777777" w:rsidR="00277424" w:rsidRDefault="00277424" w:rsidP="0018278C">
            <w:pPr>
              <w:snapToGrid w:val="0"/>
              <w:spacing w:line="100" w:lineRule="atLeast"/>
              <w:rPr>
                <w:rFonts w:cs="Times New Roman"/>
              </w:rPr>
            </w:pPr>
          </w:p>
          <w:p w14:paraId="3407ED4A" w14:textId="5C1DB382" w:rsidR="0018278C" w:rsidRPr="00481E7D" w:rsidRDefault="0018278C" w:rsidP="0018278C">
            <w:pPr>
              <w:snapToGrid w:val="0"/>
              <w:spacing w:line="100" w:lineRule="atLeast"/>
              <w:rPr>
                <w:rFonts w:cs="Times New Roman"/>
              </w:rPr>
            </w:pPr>
            <w:r w:rsidRPr="00481E7D">
              <w:rPr>
                <w:rFonts w:cs="Times New Roman"/>
              </w:rPr>
              <w:t>24.9.2025 to 8.10.2025</w:t>
            </w:r>
          </w:p>
          <w:p w14:paraId="16E35368" w14:textId="377D2AC8" w:rsidR="000D231B" w:rsidRPr="00481E7D" w:rsidRDefault="000D231B" w:rsidP="00CC0B06">
            <w:pPr>
              <w:snapToGrid w:val="0"/>
              <w:spacing w:line="100" w:lineRule="atLeast"/>
              <w:rPr>
                <w:rFonts w:cs="Times New Roman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14:paraId="2A0370BF" w14:textId="77777777" w:rsidR="00C4281A" w:rsidRPr="00481E7D" w:rsidRDefault="00C4281A" w:rsidP="00C4281A">
            <w:pPr>
              <w:pStyle w:val="ColorfulList-Accent11"/>
              <w:snapToGrid w:val="0"/>
              <w:spacing w:after="0" w:line="100" w:lineRule="atLeast"/>
              <w:ind w:hanging="360"/>
              <w:rPr>
                <w:rFonts w:cs="Times New Roman"/>
              </w:rPr>
            </w:pPr>
          </w:p>
          <w:p w14:paraId="610914CE" w14:textId="746AE5E4" w:rsidR="00B80D7C" w:rsidRPr="00481E7D" w:rsidRDefault="00B80D7C" w:rsidP="00B80D7C">
            <w:pPr>
              <w:pStyle w:val="ColorfulList-Accent11"/>
              <w:numPr>
                <w:ilvl w:val="0"/>
                <w:numId w:val="23"/>
              </w:numPr>
              <w:snapToGrid w:val="0"/>
              <w:spacing w:after="0" w:line="100" w:lineRule="atLeast"/>
              <w:rPr>
                <w:rFonts w:cs="Times New Roman"/>
              </w:rPr>
            </w:pPr>
            <w:r w:rsidRPr="00481E7D">
              <w:rPr>
                <w:rFonts w:cs="Times New Roman"/>
              </w:rPr>
              <w:t xml:space="preserve">Land revenue systems and </w:t>
            </w:r>
            <w:r w:rsidR="00276143" w:rsidRPr="00481E7D">
              <w:rPr>
                <w:rFonts w:cs="Times New Roman"/>
              </w:rPr>
              <w:t>it’s impact</w:t>
            </w:r>
            <w:r w:rsidRPr="00481E7D">
              <w:rPr>
                <w:rFonts w:cs="Times New Roman"/>
              </w:rPr>
              <w:t xml:space="preserve"> </w:t>
            </w:r>
          </w:p>
          <w:p w14:paraId="5C15B061" w14:textId="7151E001" w:rsidR="00276143" w:rsidRPr="00481E7D" w:rsidRDefault="00276143" w:rsidP="00276143">
            <w:pPr>
              <w:pStyle w:val="ColorfulList-Accent11"/>
              <w:numPr>
                <w:ilvl w:val="0"/>
                <w:numId w:val="23"/>
              </w:numPr>
              <w:snapToGrid w:val="0"/>
              <w:spacing w:after="0" w:line="100" w:lineRule="atLeast"/>
              <w:rPr>
                <w:rFonts w:cs="Times New Roman"/>
              </w:rPr>
            </w:pPr>
            <w:r w:rsidRPr="00481E7D">
              <w:rPr>
                <w:rFonts w:cs="Times New Roman"/>
              </w:rPr>
              <w:t xml:space="preserve">Commercialization of agriculture </w:t>
            </w:r>
          </w:p>
          <w:p w14:paraId="4BC8063F" w14:textId="6A344A2C" w:rsidR="00C4281A" w:rsidRPr="00481E7D" w:rsidRDefault="00C4281A" w:rsidP="009F0AE3">
            <w:pPr>
              <w:pStyle w:val="ColorfulList-Accent11"/>
              <w:numPr>
                <w:ilvl w:val="0"/>
                <w:numId w:val="23"/>
              </w:numPr>
              <w:snapToGrid w:val="0"/>
              <w:spacing w:after="0" w:line="100" w:lineRule="atLeast"/>
              <w:rPr>
                <w:rFonts w:cs="Times New Roman"/>
              </w:rPr>
            </w:pPr>
            <w:r w:rsidRPr="00481E7D">
              <w:rPr>
                <w:rFonts w:cs="Times New Roman"/>
              </w:rPr>
              <w:t xml:space="preserve">  </w:t>
            </w:r>
            <w:r w:rsidR="00F9096D" w:rsidRPr="00481E7D">
              <w:rPr>
                <w:rFonts w:cs="Times New Roman"/>
              </w:rPr>
              <w:t>De-</w:t>
            </w:r>
            <w:proofErr w:type="spellStart"/>
            <w:r w:rsidR="00F9096D" w:rsidRPr="00481E7D">
              <w:rPr>
                <w:rFonts w:cs="Times New Roman"/>
              </w:rPr>
              <w:t>industrilization</w:t>
            </w:r>
            <w:proofErr w:type="spellEnd"/>
          </w:p>
          <w:p w14:paraId="53A46A6A" w14:textId="691ABA8A" w:rsidR="00C4281A" w:rsidRPr="00481E7D" w:rsidRDefault="00C4281A" w:rsidP="00F9096D">
            <w:pPr>
              <w:pStyle w:val="ColorfulList-Accent11"/>
              <w:snapToGrid w:val="0"/>
              <w:spacing w:after="0" w:line="100" w:lineRule="atLeast"/>
              <w:ind w:left="360"/>
              <w:rPr>
                <w:rFonts w:cs="Times New Roman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14:paraId="659341F1" w14:textId="77777777" w:rsidR="00C4281A" w:rsidRPr="00481E7D" w:rsidRDefault="00C4281A" w:rsidP="009F0AE3">
            <w:pPr>
              <w:pStyle w:val="ColorfulList-Accent11"/>
              <w:snapToGrid w:val="0"/>
              <w:spacing w:after="0" w:line="100" w:lineRule="atLeast"/>
              <w:ind w:left="0"/>
              <w:rPr>
                <w:rFonts w:cs="Times New Roman"/>
              </w:rPr>
            </w:pPr>
          </w:p>
          <w:p w14:paraId="5D55A7CB" w14:textId="77777777" w:rsidR="00C4281A" w:rsidRPr="00481E7D" w:rsidRDefault="00C4281A" w:rsidP="009F0AE3">
            <w:pPr>
              <w:pStyle w:val="ColorfulList-Accent11"/>
              <w:snapToGrid w:val="0"/>
              <w:spacing w:after="0" w:line="100" w:lineRule="atLeast"/>
              <w:ind w:left="0"/>
              <w:rPr>
                <w:rFonts w:cs="Times New Roman"/>
              </w:rPr>
            </w:pPr>
          </w:p>
          <w:p w14:paraId="3A131081" w14:textId="77777777" w:rsidR="00B80D7C" w:rsidRPr="00481E7D" w:rsidRDefault="00B80D7C" w:rsidP="00B80D7C">
            <w:pPr>
              <w:pStyle w:val="ColorfulList-Accent11"/>
              <w:numPr>
                <w:ilvl w:val="0"/>
                <w:numId w:val="23"/>
              </w:numPr>
              <w:snapToGrid w:val="0"/>
              <w:spacing w:after="0" w:line="100" w:lineRule="atLeast"/>
              <w:rPr>
                <w:rFonts w:cs="Times New Roman"/>
              </w:rPr>
            </w:pPr>
            <w:r w:rsidRPr="00481E7D">
              <w:rPr>
                <w:rFonts w:cs="Times New Roman"/>
              </w:rPr>
              <w:t xml:space="preserve">Land revenue systems </w:t>
            </w:r>
          </w:p>
          <w:p w14:paraId="086D0513" w14:textId="77777777" w:rsidR="00C4281A" w:rsidRPr="00481E7D" w:rsidRDefault="00C4281A" w:rsidP="00B80D7C">
            <w:pPr>
              <w:pStyle w:val="ColorfulList-Accent11"/>
              <w:snapToGrid w:val="0"/>
              <w:spacing w:after="0" w:line="100" w:lineRule="atLeast"/>
              <w:rPr>
                <w:rFonts w:cs="Times New Roman"/>
              </w:rPr>
            </w:pPr>
          </w:p>
        </w:tc>
      </w:tr>
      <w:tr w:rsidR="00C4281A" w:rsidRPr="00481E7D" w14:paraId="38CFA38D" w14:textId="77777777" w:rsidTr="005B639C">
        <w:trPr>
          <w:trHeight w:val="1787"/>
        </w:trPr>
        <w:tc>
          <w:tcPr>
            <w:tcW w:w="24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52094E9" w14:textId="77777777" w:rsidR="00C4281A" w:rsidRPr="00481E7D" w:rsidRDefault="00C4281A" w:rsidP="00C4281A">
            <w:pPr>
              <w:spacing w:line="100" w:lineRule="atLeast"/>
              <w:ind w:left="1080" w:hanging="720"/>
              <w:rPr>
                <w:rFonts w:cs="Times New Roman"/>
                <w:i/>
                <w:iCs/>
              </w:rPr>
            </w:pPr>
            <w:r w:rsidRPr="00481E7D">
              <w:rPr>
                <w:rFonts w:cs="Times New Roman"/>
                <w:i/>
                <w:iCs/>
              </w:rPr>
              <w:t>.</w:t>
            </w:r>
          </w:p>
          <w:p w14:paraId="1DFD765A" w14:textId="77777777" w:rsidR="00C4281A" w:rsidRPr="00481E7D" w:rsidRDefault="00C4281A" w:rsidP="00992B4D">
            <w:pPr>
              <w:spacing w:line="100" w:lineRule="atLeast"/>
              <w:rPr>
                <w:rFonts w:cs="Times New Roman"/>
                <w:i/>
                <w:iCs/>
              </w:rPr>
            </w:pPr>
            <w:r w:rsidRPr="00481E7D">
              <w:rPr>
                <w:rFonts w:cs="Times New Roman"/>
                <w:i/>
                <w:iCs/>
              </w:rPr>
              <w:t xml:space="preserve"> </w:t>
            </w:r>
            <w:r w:rsidR="00606D5B" w:rsidRPr="00481E7D">
              <w:rPr>
                <w:rFonts w:cs="Times New Roman"/>
                <w:i/>
                <w:iCs/>
              </w:rPr>
              <w:t xml:space="preserve">VI  Early19th century :Reforms and Revival  </w:t>
            </w:r>
          </w:p>
          <w:p w14:paraId="1FB22E05" w14:textId="77777777" w:rsidR="00606D5B" w:rsidRPr="00481E7D" w:rsidRDefault="00606D5B" w:rsidP="00992B4D">
            <w:pPr>
              <w:spacing w:line="100" w:lineRule="atLeast"/>
              <w:rPr>
                <w:rFonts w:cs="Times New Roman"/>
                <w:i/>
                <w:iCs/>
              </w:rPr>
            </w:pPr>
          </w:p>
          <w:p w14:paraId="119C28B2" w14:textId="77777777" w:rsidR="00606D5B" w:rsidRPr="00481E7D" w:rsidRDefault="00606D5B" w:rsidP="00992B4D">
            <w:pPr>
              <w:spacing w:line="100" w:lineRule="atLeast"/>
              <w:rPr>
                <w:rFonts w:cs="Times New Roman"/>
                <w:i/>
                <w:iCs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FFFFFF"/>
          </w:tcPr>
          <w:p w14:paraId="7A4CC305" w14:textId="77777777" w:rsidR="00751291" w:rsidRPr="00481E7D" w:rsidRDefault="00751291" w:rsidP="00751291">
            <w:pPr>
              <w:snapToGrid w:val="0"/>
              <w:spacing w:line="100" w:lineRule="atLeast"/>
              <w:rPr>
                <w:rFonts w:cs="Times New Roman"/>
              </w:rPr>
            </w:pPr>
          </w:p>
          <w:p w14:paraId="092A3B69" w14:textId="77777777" w:rsidR="009D23C0" w:rsidRDefault="009D23C0" w:rsidP="0018278C">
            <w:pPr>
              <w:snapToGrid w:val="0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 xml:space="preserve">   </w:t>
            </w:r>
          </w:p>
          <w:p w14:paraId="47AF08A3" w14:textId="13B853C5" w:rsidR="00751291" w:rsidRPr="00481E7D" w:rsidRDefault="009D23C0" w:rsidP="0018278C">
            <w:pPr>
              <w:snapToGrid w:val="0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 xml:space="preserve">  </w:t>
            </w:r>
            <w:r w:rsidR="0018278C" w:rsidRPr="00481E7D">
              <w:rPr>
                <w:rFonts w:cs="Times New Roman"/>
              </w:rPr>
              <w:t>1 week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FFFFFF"/>
          </w:tcPr>
          <w:p w14:paraId="7096022E" w14:textId="77777777" w:rsidR="00DA2CF4" w:rsidRDefault="00937E16" w:rsidP="0018278C">
            <w:pPr>
              <w:snapToGrid w:val="0"/>
              <w:spacing w:line="100" w:lineRule="atLeast"/>
              <w:rPr>
                <w:rFonts w:cs="Times New Roman"/>
              </w:rPr>
            </w:pPr>
            <w:r w:rsidRPr="00481E7D">
              <w:rPr>
                <w:rFonts w:cs="Times New Roman"/>
              </w:rPr>
              <w:t xml:space="preserve">  </w:t>
            </w:r>
          </w:p>
          <w:p w14:paraId="252DDF26" w14:textId="77777777" w:rsidR="00E76C64" w:rsidRDefault="00E76C64" w:rsidP="0018278C">
            <w:pPr>
              <w:snapToGrid w:val="0"/>
              <w:spacing w:line="100" w:lineRule="atLeast"/>
              <w:rPr>
                <w:rFonts w:cs="Times New Roman"/>
              </w:rPr>
            </w:pPr>
          </w:p>
          <w:p w14:paraId="689FFF34" w14:textId="141C852E" w:rsidR="0018278C" w:rsidRPr="00481E7D" w:rsidRDefault="0018278C" w:rsidP="0018278C">
            <w:pPr>
              <w:snapToGrid w:val="0"/>
              <w:spacing w:line="100" w:lineRule="atLeast"/>
              <w:rPr>
                <w:rFonts w:cs="Times New Roman"/>
              </w:rPr>
            </w:pPr>
            <w:r w:rsidRPr="00481E7D">
              <w:rPr>
                <w:rFonts w:cs="Times New Roman"/>
              </w:rPr>
              <w:t>9.10.2025 to 16.10.2025</w:t>
            </w:r>
          </w:p>
          <w:p w14:paraId="32092C30" w14:textId="57640A37" w:rsidR="00C4281A" w:rsidRPr="00481E7D" w:rsidRDefault="00C4281A" w:rsidP="00CC0B06">
            <w:pPr>
              <w:snapToGrid w:val="0"/>
              <w:spacing w:line="100" w:lineRule="atLeast"/>
              <w:rPr>
                <w:rFonts w:cs="Times New Roman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14:paraId="0461785A" w14:textId="77777777" w:rsidR="00DA2CF4" w:rsidRDefault="00DA2CF4" w:rsidP="00DA2CF4">
            <w:pPr>
              <w:pStyle w:val="ColorfulList-Accent11"/>
              <w:snapToGrid w:val="0"/>
              <w:spacing w:after="0" w:line="100" w:lineRule="atLeast"/>
              <w:ind w:left="780"/>
              <w:rPr>
                <w:rFonts w:cs="Times New Roman"/>
              </w:rPr>
            </w:pPr>
          </w:p>
          <w:p w14:paraId="24F0FF56" w14:textId="45DE8357" w:rsidR="00C4281A" w:rsidRPr="00481E7D" w:rsidRDefault="00606D5B" w:rsidP="00C4281A">
            <w:pPr>
              <w:pStyle w:val="ColorfulList-Accent11"/>
              <w:numPr>
                <w:ilvl w:val="0"/>
                <w:numId w:val="33"/>
              </w:numPr>
              <w:snapToGrid w:val="0"/>
              <w:spacing w:after="0" w:line="100" w:lineRule="atLeast"/>
              <w:rPr>
                <w:rFonts w:cs="Times New Roman"/>
              </w:rPr>
            </w:pPr>
            <w:r w:rsidRPr="00481E7D">
              <w:rPr>
                <w:rFonts w:cs="Times New Roman"/>
              </w:rPr>
              <w:t>Young Bengal ,</w:t>
            </w:r>
            <w:r w:rsidR="00C4281A" w:rsidRPr="00481E7D">
              <w:rPr>
                <w:rFonts w:cs="Times New Roman"/>
              </w:rPr>
              <w:t xml:space="preserve"> </w:t>
            </w:r>
            <w:proofErr w:type="spellStart"/>
            <w:r w:rsidR="00C4281A" w:rsidRPr="00481E7D">
              <w:rPr>
                <w:rFonts w:cs="Times New Roman"/>
              </w:rPr>
              <w:t>Brahmo</w:t>
            </w:r>
            <w:proofErr w:type="spellEnd"/>
            <w:r w:rsidR="00C4281A" w:rsidRPr="00481E7D">
              <w:rPr>
                <w:rFonts w:cs="Times New Roman"/>
              </w:rPr>
              <w:t xml:space="preserve"> </w:t>
            </w:r>
            <w:proofErr w:type="spellStart"/>
            <w:r w:rsidR="00C4281A" w:rsidRPr="00481E7D">
              <w:rPr>
                <w:rFonts w:cs="Times New Roman"/>
              </w:rPr>
              <w:t>Samaj</w:t>
            </w:r>
            <w:proofErr w:type="spellEnd"/>
            <w:r w:rsidR="00C4281A" w:rsidRPr="00481E7D">
              <w:rPr>
                <w:rFonts w:cs="Times New Roman"/>
              </w:rPr>
              <w:t xml:space="preserve">, </w:t>
            </w:r>
            <w:proofErr w:type="spellStart"/>
            <w:r w:rsidR="00C4281A" w:rsidRPr="00481E7D">
              <w:rPr>
                <w:rFonts w:cs="Times New Roman"/>
              </w:rPr>
              <w:t>Prath</w:t>
            </w:r>
            <w:r w:rsidR="00D722AC" w:rsidRPr="00481E7D">
              <w:rPr>
                <w:rFonts w:cs="Times New Roman"/>
              </w:rPr>
              <w:t>a</w:t>
            </w:r>
            <w:r w:rsidR="00C4281A" w:rsidRPr="00481E7D">
              <w:rPr>
                <w:rFonts w:cs="Times New Roman"/>
              </w:rPr>
              <w:t>na</w:t>
            </w:r>
            <w:proofErr w:type="spellEnd"/>
            <w:r w:rsidR="00D722AC" w:rsidRPr="00481E7D">
              <w:rPr>
                <w:rFonts w:cs="Times New Roman"/>
              </w:rPr>
              <w:t xml:space="preserve"> </w:t>
            </w:r>
            <w:proofErr w:type="spellStart"/>
            <w:r w:rsidR="00D722AC" w:rsidRPr="00481E7D">
              <w:rPr>
                <w:rFonts w:cs="Times New Roman"/>
              </w:rPr>
              <w:t>Samaj</w:t>
            </w:r>
            <w:proofErr w:type="spellEnd"/>
            <w:r w:rsidR="00D722AC" w:rsidRPr="00481E7D">
              <w:rPr>
                <w:rFonts w:cs="Times New Roman"/>
              </w:rPr>
              <w:t xml:space="preserve">, </w:t>
            </w:r>
            <w:proofErr w:type="spellStart"/>
            <w:r w:rsidR="00D722AC" w:rsidRPr="00481E7D">
              <w:rPr>
                <w:rFonts w:cs="Times New Roman"/>
              </w:rPr>
              <w:t>Faraizis</w:t>
            </w:r>
            <w:proofErr w:type="spellEnd"/>
            <w:r w:rsidR="00D722AC" w:rsidRPr="00481E7D">
              <w:rPr>
                <w:rFonts w:cs="Times New Roman"/>
              </w:rPr>
              <w:t xml:space="preserve"> and  </w:t>
            </w:r>
            <w:proofErr w:type="spellStart"/>
            <w:r w:rsidR="008C6DE6" w:rsidRPr="00481E7D">
              <w:rPr>
                <w:rFonts w:cs="Times New Roman"/>
              </w:rPr>
              <w:t>Wahabi</w:t>
            </w:r>
            <w:proofErr w:type="spellEnd"/>
            <w:r w:rsidR="008C6DE6" w:rsidRPr="00481E7D">
              <w:rPr>
                <w:rFonts w:cs="Times New Roman"/>
              </w:rPr>
              <w:t xml:space="preserve"> ,Arya </w:t>
            </w:r>
            <w:proofErr w:type="spellStart"/>
            <w:r w:rsidR="008C6DE6" w:rsidRPr="00481E7D">
              <w:rPr>
                <w:rFonts w:cs="Times New Roman"/>
              </w:rPr>
              <w:t>Samaj</w:t>
            </w:r>
            <w:proofErr w:type="spellEnd"/>
          </w:p>
          <w:p w14:paraId="4C804E2C" w14:textId="3D443BDF" w:rsidR="00C4281A" w:rsidRPr="00481E7D" w:rsidRDefault="008C6DE6" w:rsidP="00C4281A">
            <w:pPr>
              <w:pStyle w:val="ColorfulList-Accent11"/>
              <w:numPr>
                <w:ilvl w:val="0"/>
                <w:numId w:val="33"/>
              </w:numPr>
              <w:snapToGrid w:val="0"/>
              <w:spacing w:after="0" w:line="100" w:lineRule="atLeast"/>
              <w:rPr>
                <w:rFonts w:cs="Times New Roman"/>
              </w:rPr>
            </w:pPr>
            <w:r w:rsidRPr="00481E7D">
              <w:rPr>
                <w:rFonts w:cs="Times New Roman"/>
              </w:rPr>
              <w:t xml:space="preserve">Discourse </w:t>
            </w:r>
            <w:r w:rsidR="00815C60" w:rsidRPr="00481E7D">
              <w:rPr>
                <w:rFonts w:cs="Times New Roman"/>
              </w:rPr>
              <w:t>on Gender and Caste in Reform and revival movement</w:t>
            </w:r>
            <w:r w:rsidR="00D722AC" w:rsidRPr="00481E7D">
              <w:rPr>
                <w:rFonts w:cs="Times New Roman"/>
              </w:rPr>
              <w:t>.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14:paraId="7143D635" w14:textId="77777777" w:rsidR="00C4281A" w:rsidRPr="00481E7D" w:rsidRDefault="00C4281A" w:rsidP="00C4281A">
            <w:pPr>
              <w:pStyle w:val="ColorfulList-Accent11"/>
              <w:snapToGrid w:val="0"/>
              <w:spacing w:after="0" w:line="100" w:lineRule="atLeast"/>
              <w:ind w:left="0"/>
              <w:rPr>
                <w:rFonts w:cs="Times New Roman"/>
              </w:rPr>
            </w:pPr>
          </w:p>
          <w:p w14:paraId="527DA27E" w14:textId="77777777" w:rsidR="00C4281A" w:rsidRPr="00481E7D" w:rsidRDefault="00B80D7C" w:rsidP="009F0AE3">
            <w:pPr>
              <w:pStyle w:val="ColorfulList-Accent11"/>
              <w:numPr>
                <w:ilvl w:val="0"/>
                <w:numId w:val="25"/>
              </w:numPr>
              <w:snapToGrid w:val="0"/>
              <w:spacing w:after="0" w:line="100" w:lineRule="atLeast"/>
              <w:rPr>
                <w:rFonts w:cs="Times New Roman"/>
              </w:rPr>
            </w:pPr>
            <w:r w:rsidRPr="00481E7D">
              <w:rPr>
                <w:rFonts w:cs="Times New Roman"/>
              </w:rPr>
              <w:t>Debates around gender, caste and community</w:t>
            </w:r>
          </w:p>
        </w:tc>
      </w:tr>
      <w:tr w:rsidR="00C4281A" w:rsidRPr="00481E7D" w14:paraId="61C9B877" w14:textId="77777777" w:rsidTr="005B639C">
        <w:trPr>
          <w:trHeight w:val="1787"/>
        </w:trPr>
        <w:tc>
          <w:tcPr>
            <w:tcW w:w="24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C221A8" w14:textId="77777777" w:rsidR="00C4281A" w:rsidRPr="00481E7D" w:rsidRDefault="00B80D7C" w:rsidP="00992B4D">
            <w:pPr>
              <w:spacing w:line="100" w:lineRule="atLeast"/>
              <w:rPr>
                <w:rFonts w:cs="Times New Roman"/>
                <w:i/>
                <w:iCs/>
              </w:rPr>
            </w:pPr>
            <w:r w:rsidRPr="00481E7D">
              <w:rPr>
                <w:rFonts w:cs="Times New Roman"/>
                <w:i/>
                <w:iCs/>
              </w:rPr>
              <w:t>VII. Popular resistance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FFFFFF"/>
          </w:tcPr>
          <w:p w14:paraId="0291DDD0" w14:textId="77777777" w:rsidR="00C4281A" w:rsidRPr="00481E7D" w:rsidRDefault="00C4281A" w:rsidP="009F0AE3">
            <w:pPr>
              <w:snapToGrid w:val="0"/>
              <w:spacing w:line="100" w:lineRule="atLeast"/>
              <w:jc w:val="center"/>
              <w:rPr>
                <w:rFonts w:cs="Times New Roman"/>
              </w:rPr>
            </w:pPr>
          </w:p>
          <w:p w14:paraId="6FB3792B" w14:textId="77777777" w:rsidR="00674FEB" w:rsidRDefault="00674FEB" w:rsidP="00C4281A">
            <w:pPr>
              <w:snapToGrid w:val="0"/>
              <w:spacing w:line="100" w:lineRule="atLeast"/>
              <w:jc w:val="center"/>
              <w:rPr>
                <w:rFonts w:eastAsia="Times New Roman" w:cs="Times New Roman"/>
              </w:rPr>
            </w:pPr>
          </w:p>
          <w:p w14:paraId="4D83F25F" w14:textId="77777777" w:rsidR="00674FEB" w:rsidRDefault="00674FEB" w:rsidP="00C4281A">
            <w:pPr>
              <w:snapToGrid w:val="0"/>
              <w:spacing w:line="100" w:lineRule="atLeast"/>
              <w:jc w:val="center"/>
              <w:rPr>
                <w:rFonts w:eastAsia="Times New Roman" w:cs="Times New Roman"/>
              </w:rPr>
            </w:pPr>
          </w:p>
          <w:p w14:paraId="30F71562" w14:textId="533C5B35" w:rsidR="00C4281A" w:rsidRPr="00481E7D" w:rsidRDefault="00B80D7C" w:rsidP="00C4281A">
            <w:pPr>
              <w:snapToGrid w:val="0"/>
              <w:spacing w:line="100" w:lineRule="atLeast"/>
              <w:jc w:val="center"/>
              <w:rPr>
                <w:rFonts w:cs="Times New Roman"/>
              </w:rPr>
            </w:pPr>
            <w:r w:rsidRPr="00481E7D">
              <w:rPr>
                <w:rFonts w:eastAsia="Times New Roman" w:cs="Times New Roman"/>
              </w:rPr>
              <w:t>2 week</w:t>
            </w:r>
            <w:r w:rsidR="00C4281A" w:rsidRPr="00481E7D">
              <w:rPr>
                <w:rFonts w:cs="Times New Roman"/>
              </w:rPr>
              <w:t xml:space="preserve"> </w:t>
            </w:r>
          </w:p>
          <w:p w14:paraId="11FC1983" w14:textId="77777777" w:rsidR="00C4281A" w:rsidRPr="00481E7D" w:rsidRDefault="00C4281A" w:rsidP="00C4281A">
            <w:pPr>
              <w:snapToGrid w:val="0"/>
              <w:spacing w:line="100" w:lineRule="atLeast"/>
              <w:jc w:val="center"/>
              <w:rPr>
                <w:rFonts w:cs="Times New Roman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FFFFFF"/>
          </w:tcPr>
          <w:p w14:paraId="4B64864B" w14:textId="77777777" w:rsidR="00674FEB" w:rsidRDefault="000C55F7" w:rsidP="0018278C">
            <w:pPr>
              <w:snapToGrid w:val="0"/>
              <w:spacing w:line="100" w:lineRule="atLeast"/>
              <w:rPr>
                <w:rFonts w:cs="Times New Roman"/>
              </w:rPr>
            </w:pPr>
            <w:r w:rsidRPr="00481E7D">
              <w:rPr>
                <w:rFonts w:cs="Times New Roman"/>
              </w:rPr>
              <w:t xml:space="preserve">  </w:t>
            </w:r>
          </w:p>
          <w:p w14:paraId="684997D8" w14:textId="77777777" w:rsidR="00674FEB" w:rsidRDefault="00674FEB" w:rsidP="0018278C">
            <w:pPr>
              <w:snapToGrid w:val="0"/>
              <w:spacing w:line="100" w:lineRule="atLeast"/>
              <w:rPr>
                <w:rFonts w:cs="Times New Roman"/>
              </w:rPr>
            </w:pPr>
          </w:p>
          <w:p w14:paraId="35055A90" w14:textId="6A80BFC3" w:rsidR="0018278C" w:rsidRPr="00481E7D" w:rsidRDefault="0018278C" w:rsidP="0018278C">
            <w:pPr>
              <w:snapToGrid w:val="0"/>
              <w:spacing w:line="100" w:lineRule="atLeast"/>
              <w:rPr>
                <w:rFonts w:cs="Times New Roman"/>
              </w:rPr>
            </w:pPr>
            <w:r w:rsidRPr="00481E7D">
              <w:rPr>
                <w:rFonts w:cs="Times New Roman"/>
              </w:rPr>
              <w:t>17.10.2025 to 26.11.2025</w:t>
            </w:r>
          </w:p>
          <w:p w14:paraId="0F6B76F5" w14:textId="3D86ADBB" w:rsidR="000C55F7" w:rsidRPr="00481E7D" w:rsidRDefault="000C55F7" w:rsidP="000C55F7">
            <w:pPr>
              <w:snapToGrid w:val="0"/>
              <w:spacing w:line="100" w:lineRule="atLeast"/>
              <w:rPr>
                <w:rFonts w:cs="Times New Roman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14:paraId="13A206A3" w14:textId="77777777" w:rsidR="00674FEB" w:rsidRDefault="00674FEB" w:rsidP="00674FEB">
            <w:pPr>
              <w:pStyle w:val="ColorfulList-Accent11"/>
              <w:snapToGrid w:val="0"/>
              <w:spacing w:after="0" w:line="100" w:lineRule="atLeast"/>
              <w:ind w:left="360"/>
              <w:rPr>
                <w:rFonts w:cs="Times New Roman"/>
              </w:rPr>
            </w:pPr>
          </w:p>
          <w:p w14:paraId="7DE60403" w14:textId="77777777" w:rsidR="00674FEB" w:rsidRDefault="00674FEB" w:rsidP="00674FEB">
            <w:pPr>
              <w:pStyle w:val="ColorfulList-Accent11"/>
              <w:snapToGrid w:val="0"/>
              <w:spacing w:after="0" w:line="100" w:lineRule="atLeast"/>
              <w:ind w:left="360"/>
              <w:rPr>
                <w:rFonts w:cs="Times New Roman"/>
              </w:rPr>
            </w:pPr>
          </w:p>
          <w:p w14:paraId="28BF499B" w14:textId="49E55476" w:rsidR="00B80D7C" w:rsidRPr="00481E7D" w:rsidRDefault="00B80D7C" w:rsidP="00674FEB">
            <w:pPr>
              <w:pStyle w:val="ColorfulList-Accent11"/>
              <w:snapToGrid w:val="0"/>
              <w:spacing w:after="0" w:line="100" w:lineRule="atLeast"/>
              <w:ind w:left="360"/>
              <w:rPr>
                <w:rFonts w:cs="Times New Roman"/>
              </w:rPr>
            </w:pPr>
            <w:r w:rsidRPr="00481E7D">
              <w:rPr>
                <w:rFonts w:cs="Times New Roman"/>
              </w:rPr>
              <w:t xml:space="preserve"> The Uprising of 1857</w:t>
            </w:r>
          </w:p>
          <w:p w14:paraId="4D77866A" w14:textId="3D8312C3" w:rsidR="00C4281A" w:rsidRPr="00481E7D" w:rsidRDefault="00B80D7C" w:rsidP="009F0AE3">
            <w:pPr>
              <w:pStyle w:val="ColorfulList-Accent11"/>
              <w:numPr>
                <w:ilvl w:val="0"/>
                <w:numId w:val="26"/>
              </w:numPr>
              <w:snapToGrid w:val="0"/>
              <w:spacing w:after="0" w:line="100" w:lineRule="atLeast"/>
              <w:rPr>
                <w:rFonts w:cs="Times New Roman"/>
              </w:rPr>
            </w:pPr>
            <w:r w:rsidRPr="00481E7D">
              <w:rPr>
                <w:rFonts w:cs="Times New Roman"/>
              </w:rPr>
              <w:t xml:space="preserve"> Peasant resistance to colonial rule: Santhal Uprising (1856); Indigo Rebellion (1860); </w:t>
            </w:r>
          </w:p>
          <w:p w14:paraId="1B7AC332" w14:textId="77777777" w:rsidR="00E91114" w:rsidRPr="00481E7D" w:rsidRDefault="00815C60" w:rsidP="00815C60">
            <w:pPr>
              <w:pStyle w:val="ColorfulList-Accent11"/>
              <w:snapToGrid w:val="0"/>
              <w:spacing w:after="0" w:line="100" w:lineRule="atLeast"/>
              <w:rPr>
                <w:rFonts w:cs="Times New Roman"/>
              </w:rPr>
            </w:pPr>
            <w:r w:rsidRPr="00481E7D">
              <w:rPr>
                <w:rFonts w:cs="Times New Roman"/>
              </w:rPr>
              <w:t xml:space="preserve">Kol </w:t>
            </w:r>
            <w:r w:rsidR="00E91114" w:rsidRPr="00481E7D">
              <w:rPr>
                <w:rFonts w:cs="Times New Roman"/>
              </w:rPr>
              <w:t>Uprising</w:t>
            </w:r>
          </w:p>
          <w:p w14:paraId="337191DD" w14:textId="6E1E4CF2" w:rsidR="00815C60" w:rsidRPr="00481E7D" w:rsidRDefault="00E91114" w:rsidP="00815C60">
            <w:pPr>
              <w:pStyle w:val="ColorfulList-Accent11"/>
              <w:snapToGrid w:val="0"/>
              <w:spacing w:after="0" w:line="100" w:lineRule="atLeast"/>
              <w:rPr>
                <w:rFonts w:cs="Times New Roman"/>
              </w:rPr>
            </w:pPr>
            <w:r w:rsidRPr="00481E7D">
              <w:rPr>
                <w:rFonts w:cs="Times New Roman"/>
              </w:rPr>
              <w:t>(1830-32)</w:t>
            </w:r>
          </w:p>
          <w:p w14:paraId="7D6C78CE" w14:textId="7DB9AD54" w:rsidR="00C4281A" w:rsidRPr="00481E7D" w:rsidRDefault="00C4281A" w:rsidP="00B80D7C">
            <w:pPr>
              <w:pStyle w:val="ColorfulList-Accent11"/>
              <w:snapToGrid w:val="0"/>
              <w:spacing w:after="0" w:line="100" w:lineRule="atLeast"/>
              <w:rPr>
                <w:rFonts w:cs="Times New Roman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14:paraId="4563710B" w14:textId="77777777" w:rsidR="00C4281A" w:rsidRPr="00481E7D" w:rsidRDefault="00C4281A" w:rsidP="009F0AE3">
            <w:pPr>
              <w:pStyle w:val="ColorfulList-Accent11"/>
              <w:snapToGrid w:val="0"/>
              <w:spacing w:after="0" w:line="100" w:lineRule="atLeast"/>
              <w:ind w:left="0"/>
              <w:rPr>
                <w:rFonts w:cs="Times New Roman"/>
              </w:rPr>
            </w:pPr>
          </w:p>
          <w:p w14:paraId="12F496BB" w14:textId="77777777" w:rsidR="00B80D7C" w:rsidRPr="00481E7D" w:rsidRDefault="00B80D7C" w:rsidP="00B80D7C">
            <w:pPr>
              <w:pStyle w:val="ColorfulList-Accent11"/>
              <w:numPr>
                <w:ilvl w:val="0"/>
                <w:numId w:val="26"/>
              </w:numPr>
              <w:snapToGrid w:val="0"/>
              <w:spacing w:after="0" w:line="100" w:lineRule="atLeast"/>
              <w:rPr>
                <w:rFonts w:cs="Times New Roman"/>
              </w:rPr>
            </w:pPr>
            <w:r w:rsidRPr="00481E7D">
              <w:rPr>
                <w:rFonts w:cs="Times New Roman"/>
              </w:rPr>
              <w:t>Revolt of 1857</w:t>
            </w:r>
          </w:p>
          <w:p w14:paraId="000F30F2" w14:textId="043C3CC5" w:rsidR="0018278C" w:rsidRPr="00481E7D" w:rsidRDefault="0018278C" w:rsidP="00B80D7C">
            <w:pPr>
              <w:pStyle w:val="ColorfulList-Accent11"/>
              <w:numPr>
                <w:ilvl w:val="0"/>
                <w:numId w:val="26"/>
              </w:numPr>
              <w:snapToGrid w:val="0"/>
              <w:spacing w:after="0" w:line="100" w:lineRule="atLeast"/>
              <w:rPr>
                <w:rFonts w:cs="Times New Roman"/>
              </w:rPr>
            </w:pPr>
            <w:r w:rsidRPr="00481E7D">
              <w:rPr>
                <w:rFonts w:cs="Times New Roman"/>
              </w:rPr>
              <w:t>Revision</w:t>
            </w:r>
          </w:p>
          <w:p w14:paraId="4C472E58" w14:textId="77777777" w:rsidR="00C4281A" w:rsidRPr="00481E7D" w:rsidRDefault="00C4281A" w:rsidP="00B80D7C">
            <w:pPr>
              <w:pStyle w:val="ColorfulList-Accent11"/>
              <w:snapToGrid w:val="0"/>
              <w:spacing w:after="0" w:line="100" w:lineRule="atLeast"/>
              <w:rPr>
                <w:rFonts w:cs="Times New Roman"/>
              </w:rPr>
            </w:pPr>
          </w:p>
        </w:tc>
      </w:tr>
    </w:tbl>
    <w:p w14:paraId="12B6868C" w14:textId="77777777" w:rsidR="008D1CCF" w:rsidRPr="00481E7D" w:rsidRDefault="008D1CCF" w:rsidP="00270A37">
      <w:pPr>
        <w:rPr>
          <w:rFonts w:cs="Times New Roman"/>
          <w:b/>
          <w:u w:val="single"/>
        </w:rPr>
      </w:pPr>
    </w:p>
    <w:p w14:paraId="7F54701D" w14:textId="77777777" w:rsidR="0068106E" w:rsidRPr="00481E7D" w:rsidRDefault="0068106E">
      <w:pPr>
        <w:rPr>
          <w:rFonts w:eastAsia="Times New Roman" w:cs="Times New Roman"/>
          <w:kern w:val="0"/>
          <w:lang w:eastAsia="en-US" w:bidi="ar-SA"/>
        </w:rPr>
      </w:pPr>
    </w:p>
    <w:sectPr w:rsidR="0068106E" w:rsidRPr="00481E7D" w:rsidSect="005B639C">
      <w:pgSz w:w="12240" w:h="15840"/>
      <w:pgMar w:top="1134" w:right="1134" w:bottom="1134" w:left="2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9A0F3" w14:textId="77777777" w:rsidR="008A5121" w:rsidRDefault="008A5121" w:rsidP="004B73DC">
      <w:r>
        <w:separator/>
      </w:r>
    </w:p>
  </w:endnote>
  <w:endnote w:type="continuationSeparator" w:id="0">
    <w:p w14:paraId="239C8675" w14:textId="77777777" w:rsidR="008A5121" w:rsidRDefault="008A5121" w:rsidP="004B7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3FE8B" w14:textId="77777777" w:rsidR="008A5121" w:rsidRDefault="008A5121" w:rsidP="004B73DC">
      <w:r>
        <w:separator/>
      </w:r>
    </w:p>
  </w:footnote>
  <w:footnote w:type="continuationSeparator" w:id="0">
    <w:p w14:paraId="1DB9E090" w14:textId="77777777" w:rsidR="008A5121" w:rsidRDefault="008A5121" w:rsidP="004B73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F12FB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/>
      </w:r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/>
      </w:rPr>
    </w:lvl>
  </w:abstractNum>
  <w:abstractNum w:abstractNumId="8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/>
      </w:rPr>
    </w:lvl>
  </w:abstractNum>
  <w:abstractNum w:abstractNumId="9" w15:restartNumberingAfterBreak="0">
    <w:nsid w:val="00000009"/>
    <w:multiLevelType w:val="multilevel"/>
    <w:tmpl w:val="00000009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002A0A12"/>
    <w:multiLevelType w:val="hybridMultilevel"/>
    <w:tmpl w:val="1CC4D3B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3C7E01"/>
    <w:multiLevelType w:val="hybridMultilevel"/>
    <w:tmpl w:val="631A3F2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684019"/>
    <w:multiLevelType w:val="hybridMultilevel"/>
    <w:tmpl w:val="E1540FF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4C4A0D"/>
    <w:multiLevelType w:val="hybridMultilevel"/>
    <w:tmpl w:val="3EC47A9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9755804"/>
    <w:multiLevelType w:val="hybridMultilevel"/>
    <w:tmpl w:val="1DE07B3A"/>
    <w:lvl w:ilvl="0" w:tplc="40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5" w15:restartNumberingAfterBreak="0">
    <w:nsid w:val="19DD6B74"/>
    <w:multiLevelType w:val="hybridMultilevel"/>
    <w:tmpl w:val="3A706AC0"/>
    <w:lvl w:ilvl="0" w:tplc="1EC86266">
      <w:start w:val="1"/>
      <w:numFmt w:val="decimal"/>
      <w:lvlText w:val="%1."/>
      <w:lvlJc w:val="left"/>
      <w:pPr>
        <w:ind w:left="720" w:hanging="360"/>
      </w:pPr>
      <w:rPr>
        <w:rFonts w:eastAsia="SimSun" w:cs="Mang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690788"/>
    <w:multiLevelType w:val="hybridMultilevel"/>
    <w:tmpl w:val="59BCF61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1880C58"/>
    <w:multiLevelType w:val="hybridMultilevel"/>
    <w:tmpl w:val="6BCCD3D8"/>
    <w:lvl w:ilvl="0" w:tplc="74D693F4">
      <w:start w:val="1"/>
      <w:numFmt w:val="upperRoman"/>
      <w:lvlText w:val="%1."/>
      <w:lvlJc w:val="left"/>
      <w:pPr>
        <w:ind w:left="1186" w:hanging="720"/>
      </w:pPr>
      <w:rPr>
        <w:rFonts w:eastAsia="SimSun" w:cs="Mangal" w:hint="default"/>
      </w:rPr>
    </w:lvl>
    <w:lvl w:ilvl="1" w:tplc="40090019" w:tentative="1">
      <w:start w:val="1"/>
      <w:numFmt w:val="lowerLetter"/>
      <w:lvlText w:val="%2."/>
      <w:lvlJc w:val="left"/>
      <w:pPr>
        <w:ind w:left="1546" w:hanging="360"/>
      </w:pPr>
    </w:lvl>
    <w:lvl w:ilvl="2" w:tplc="4009001B" w:tentative="1">
      <w:start w:val="1"/>
      <w:numFmt w:val="lowerRoman"/>
      <w:lvlText w:val="%3."/>
      <w:lvlJc w:val="right"/>
      <w:pPr>
        <w:ind w:left="2266" w:hanging="180"/>
      </w:pPr>
    </w:lvl>
    <w:lvl w:ilvl="3" w:tplc="4009000F" w:tentative="1">
      <w:start w:val="1"/>
      <w:numFmt w:val="decimal"/>
      <w:lvlText w:val="%4."/>
      <w:lvlJc w:val="left"/>
      <w:pPr>
        <w:ind w:left="2986" w:hanging="360"/>
      </w:pPr>
    </w:lvl>
    <w:lvl w:ilvl="4" w:tplc="40090019" w:tentative="1">
      <w:start w:val="1"/>
      <w:numFmt w:val="lowerLetter"/>
      <w:lvlText w:val="%5."/>
      <w:lvlJc w:val="left"/>
      <w:pPr>
        <w:ind w:left="3706" w:hanging="360"/>
      </w:pPr>
    </w:lvl>
    <w:lvl w:ilvl="5" w:tplc="4009001B" w:tentative="1">
      <w:start w:val="1"/>
      <w:numFmt w:val="lowerRoman"/>
      <w:lvlText w:val="%6."/>
      <w:lvlJc w:val="right"/>
      <w:pPr>
        <w:ind w:left="4426" w:hanging="180"/>
      </w:pPr>
    </w:lvl>
    <w:lvl w:ilvl="6" w:tplc="4009000F" w:tentative="1">
      <w:start w:val="1"/>
      <w:numFmt w:val="decimal"/>
      <w:lvlText w:val="%7."/>
      <w:lvlJc w:val="left"/>
      <w:pPr>
        <w:ind w:left="5146" w:hanging="360"/>
      </w:pPr>
    </w:lvl>
    <w:lvl w:ilvl="7" w:tplc="40090019" w:tentative="1">
      <w:start w:val="1"/>
      <w:numFmt w:val="lowerLetter"/>
      <w:lvlText w:val="%8."/>
      <w:lvlJc w:val="left"/>
      <w:pPr>
        <w:ind w:left="5866" w:hanging="360"/>
      </w:pPr>
    </w:lvl>
    <w:lvl w:ilvl="8" w:tplc="4009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8" w15:restartNumberingAfterBreak="0">
    <w:nsid w:val="22B0793E"/>
    <w:multiLevelType w:val="hybridMultilevel"/>
    <w:tmpl w:val="0CC42F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3608F5"/>
    <w:multiLevelType w:val="hybridMultilevel"/>
    <w:tmpl w:val="AB86AE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6134E7"/>
    <w:multiLevelType w:val="hybridMultilevel"/>
    <w:tmpl w:val="8A8A35A2"/>
    <w:lvl w:ilvl="0" w:tplc="065AF592">
      <w:start w:val="1"/>
      <w:numFmt w:val="bullet"/>
      <w:lvlText w:val=""/>
      <w:lvlJc w:val="left"/>
      <w:pPr>
        <w:ind w:left="820" w:hanging="36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1" w15:restartNumberingAfterBreak="0">
    <w:nsid w:val="30864503"/>
    <w:multiLevelType w:val="hybridMultilevel"/>
    <w:tmpl w:val="696A76A0"/>
    <w:lvl w:ilvl="0" w:tplc="400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2" w15:restartNumberingAfterBreak="0">
    <w:nsid w:val="3AA918B2"/>
    <w:multiLevelType w:val="hybridMultilevel"/>
    <w:tmpl w:val="17D48C9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A140A1"/>
    <w:multiLevelType w:val="hybridMultilevel"/>
    <w:tmpl w:val="703E5D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A60808"/>
    <w:multiLevelType w:val="hybridMultilevel"/>
    <w:tmpl w:val="8416DA6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5A7E1A"/>
    <w:multiLevelType w:val="hybridMultilevel"/>
    <w:tmpl w:val="5A1ECCB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CD3A95"/>
    <w:multiLevelType w:val="hybridMultilevel"/>
    <w:tmpl w:val="6FEE6928"/>
    <w:lvl w:ilvl="0" w:tplc="40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7" w15:restartNumberingAfterBreak="0">
    <w:nsid w:val="49266C1C"/>
    <w:multiLevelType w:val="hybridMultilevel"/>
    <w:tmpl w:val="CF1629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0F1E80"/>
    <w:multiLevelType w:val="hybridMultilevel"/>
    <w:tmpl w:val="4756175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CF4200"/>
    <w:multiLevelType w:val="hybridMultilevel"/>
    <w:tmpl w:val="65C827A6"/>
    <w:lvl w:ilvl="0" w:tplc="4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92829BF"/>
    <w:multiLevelType w:val="hybridMultilevel"/>
    <w:tmpl w:val="906856DA"/>
    <w:lvl w:ilvl="0" w:tplc="4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5FC5659E"/>
    <w:multiLevelType w:val="hybridMultilevel"/>
    <w:tmpl w:val="41CCAC94"/>
    <w:lvl w:ilvl="0" w:tplc="5FB4EA0A">
      <w:start w:val="1"/>
      <w:numFmt w:val="upperRoman"/>
      <w:lvlText w:val="%1."/>
      <w:lvlJc w:val="left"/>
      <w:pPr>
        <w:ind w:left="1080" w:hanging="720"/>
      </w:pPr>
      <w:rPr>
        <w:rFonts w:eastAsia="SimSu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022C1A"/>
    <w:multiLevelType w:val="hybridMultilevel"/>
    <w:tmpl w:val="39E8FC9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F57F1F"/>
    <w:multiLevelType w:val="hybridMultilevel"/>
    <w:tmpl w:val="7942766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7B6168"/>
    <w:multiLevelType w:val="hybridMultilevel"/>
    <w:tmpl w:val="43F2EA20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5F4DA7"/>
    <w:multiLevelType w:val="hybridMultilevel"/>
    <w:tmpl w:val="E9B452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9305414">
    <w:abstractNumId w:val="1"/>
  </w:num>
  <w:num w:numId="2" w16cid:durableId="1721856149">
    <w:abstractNumId w:val="2"/>
  </w:num>
  <w:num w:numId="3" w16cid:durableId="1633435808">
    <w:abstractNumId w:val="3"/>
  </w:num>
  <w:num w:numId="4" w16cid:durableId="1765953538">
    <w:abstractNumId w:val="4"/>
  </w:num>
  <w:num w:numId="5" w16cid:durableId="613171607">
    <w:abstractNumId w:val="5"/>
  </w:num>
  <w:num w:numId="6" w16cid:durableId="1839152979">
    <w:abstractNumId w:val="6"/>
  </w:num>
  <w:num w:numId="7" w16cid:durableId="47144142">
    <w:abstractNumId w:val="7"/>
  </w:num>
  <w:num w:numId="8" w16cid:durableId="123432146">
    <w:abstractNumId w:val="8"/>
  </w:num>
  <w:num w:numId="9" w16cid:durableId="160589130">
    <w:abstractNumId w:val="9"/>
  </w:num>
  <w:num w:numId="10" w16cid:durableId="282657537">
    <w:abstractNumId w:val="31"/>
  </w:num>
  <w:num w:numId="11" w16cid:durableId="1984381965">
    <w:abstractNumId w:val="15"/>
  </w:num>
  <w:num w:numId="12" w16cid:durableId="1579511174">
    <w:abstractNumId w:val="21"/>
  </w:num>
  <w:num w:numId="13" w16cid:durableId="181362421">
    <w:abstractNumId w:val="26"/>
  </w:num>
  <w:num w:numId="14" w16cid:durableId="918714787">
    <w:abstractNumId w:val="18"/>
  </w:num>
  <w:num w:numId="15" w16cid:durableId="749817953">
    <w:abstractNumId w:val="22"/>
  </w:num>
  <w:num w:numId="16" w16cid:durableId="1606305354">
    <w:abstractNumId w:val="12"/>
  </w:num>
  <w:num w:numId="17" w16cid:durableId="1431315336">
    <w:abstractNumId w:val="11"/>
  </w:num>
  <w:num w:numId="18" w16cid:durableId="1251618129">
    <w:abstractNumId w:val="10"/>
  </w:num>
  <w:num w:numId="19" w16cid:durableId="1160577295">
    <w:abstractNumId w:val="32"/>
  </w:num>
  <w:num w:numId="20" w16cid:durableId="1123616263">
    <w:abstractNumId w:val="17"/>
  </w:num>
  <w:num w:numId="21" w16cid:durableId="1935702753">
    <w:abstractNumId w:val="27"/>
  </w:num>
  <w:num w:numId="22" w16cid:durableId="1709334115">
    <w:abstractNumId w:val="13"/>
  </w:num>
  <w:num w:numId="23" w16cid:durableId="1368867955">
    <w:abstractNumId w:val="25"/>
  </w:num>
  <w:num w:numId="24" w16cid:durableId="1114053691">
    <w:abstractNumId w:val="16"/>
  </w:num>
  <w:num w:numId="25" w16cid:durableId="1112091851">
    <w:abstractNumId w:val="23"/>
  </w:num>
  <w:num w:numId="26" w16cid:durableId="675041085">
    <w:abstractNumId w:val="35"/>
  </w:num>
  <w:num w:numId="27" w16cid:durableId="548340253">
    <w:abstractNumId w:val="28"/>
  </w:num>
  <w:num w:numId="28" w16cid:durableId="902985244">
    <w:abstractNumId w:val="0"/>
  </w:num>
  <w:num w:numId="29" w16cid:durableId="1896549049">
    <w:abstractNumId w:val="20"/>
  </w:num>
  <w:num w:numId="30" w16cid:durableId="443354334">
    <w:abstractNumId w:val="19"/>
  </w:num>
  <w:num w:numId="31" w16cid:durableId="1144928284">
    <w:abstractNumId w:val="14"/>
  </w:num>
  <w:num w:numId="32" w16cid:durableId="1098912035">
    <w:abstractNumId w:val="33"/>
  </w:num>
  <w:num w:numId="33" w16cid:durableId="252982806">
    <w:abstractNumId w:val="30"/>
  </w:num>
  <w:num w:numId="34" w16cid:durableId="477499796">
    <w:abstractNumId w:val="24"/>
  </w:num>
  <w:num w:numId="35" w16cid:durableId="167916109">
    <w:abstractNumId w:val="29"/>
  </w:num>
  <w:num w:numId="36" w16cid:durableId="33773218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displayBackgroundShape/>
  <w:embedSystemFonts/>
  <w:proofState w:spelling="clean"/>
  <w:revisionView w:inkAnnotations="0"/>
  <w:defaultTabStop w:val="709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6A"/>
    <w:rsid w:val="00026389"/>
    <w:rsid w:val="00030DF3"/>
    <w:rsid w:val="0003625E"/>
    <w:rsid w:val="000562BD"/>
    <w:rsid w:val="000839F0"/>
    <w:rsid w:val="000A7161"/>
    <w:rsid w:val="000B3165"/>
    <w:rsid w:val="000C072A"/>
    <w:rsid w:val="000C55F7"/>
    <w:rsid w:val="000D231B"/>
    <w:rsid w:val="000E22AF"/>
    <w:rsid w:val="000E59E7"/>
    <w:rsid w:val="00100CD3"/>
    <w:rsid w:val="00101E4E"/>
    <w:rsid w:val="001349EF"/>
    <w:rsid w:val="001350B1"/>
    <w:rsid w:val="00157DBB"/>
    <w:rsid w:val="0018278C"/>
    <w:rsid w:val="00195A2C"/>
    <w:rsid w:val="001B66A8"/>
    <w:rsid w:val="001C7A15"/>
    <w:rsid w:val="001D65F7"/>
    <w:rsid w:val="00200238"/>
    <w:rsid w:val="00204118"/>
    <w:rsid w:val="002056BD"/>
    <w:rsid w:val="00211B3C"/>
    <w:rsid w:val="002321BA"/>
    <w:rsid w:val="00233513"/>
    <w:rsid w:val="00235C21"/>
    <w:rsid w:val="0023657F"/>
    <w:rsid w:val="00254497"/>
    <w:rsid w:val="00260092"/>
    <w:rsid w:val="0026476A"/>
    <w:rsid w:val="00270A37"/>
    <w:rsid w:val="00271287"/>
    <w:rsid w:val="002754E6"/>
    <w:rsid w:val="00276143"/>
    <w:rsid w:val="00277424"/>
    <w:rsid w:val="002A0B95"/>
    <w:rsid w:val="002A37AB"/>
    <w:rsid w:val="002A526C"/>
    <w:rsid w:val="002C7AE9"/>
    <w:rsid w:val="002E5479"/>
    <w:rsid w:val="00310BB6"/>
    <w:rsid w:val="00345F7C"/>
    <w:rsid w:val="003722F5"/>
    <w:rsid w:val="00382373"/>
    <w:rsid w:val="00390E64"/>
    <w:rsid w:val="003960A8"/>
    <w:rsid w:val="003D1CBA"/>
    <w:rsid w:val="003F175D"/>
    <w:rsid w:val="00410B12"/>
    <w:rsid w:val="0046148C"/>
    <w:rsid w:val="00481E7D"/>
    <w:rsid w:val="00484C81"/>
    <w:rsid w:val="00491E5A"/>
    <w:rsid w:val="004A3AF6"/>
    <w:rsid w:val="004B1F5D"/>
    <w:rsid w:val="004B6FEB"/>
    <w:rsid w:val="004B73DC"/>
    <w:rsid w:val="004D1335"/>
    <w:rsid w:val="004E289E"/>
    <w:rsid w:val="004F5BE0"/>
    <w:rsid w:val="00520950"/>
    <w:rsid w:val="00523275"/>
    <w:rsid w:val="00527F1B"/>
    <w:rsid w:val="0053448F"/>
    <w:rsid w:val="00534F17"/>
    <w:rsid w:val="00555136"/>
    <w:rsid w:val="00555CA7"/>
    <w:rsid w:val="00596AA9"/>
    <w:rsid w:val="005A14DC"/>
    <w:rsid w:val="005A6D54"/>
    <w:rsid w:val="005B4CE4"/>
    <w:rsid w:val="005B639C"/>
    <w:rsid w:val="005B7BF9"/>
    <w:rsid w:val="005C4CE0"/>
    <w:rsid w:val="005D286A"/>
    <w:rsid w:val="005E05C4"/>
    <w:rsid w:val="005F2D1F"/>
    <w:rsid w:val="00606D5B"/>
    <w:rsid w:val="00615D02"/>
    <w:rsid w:val="00635B55"/>
    <w:rsid w:val="006579AE"/>
    <w:rsid w:val="00661E0B"/>
    <w:rsid w:val="00674FEB"/>
    <w:rsid w:val="0068106E"/>
    <w:rsid w:val="006877F9"/>
    <w:rsid w:val="00694F25"/>
    <w:rsid w:val="006B4E59"/>
    <w:rsid w:val="006B5880"/>
    <w:rsid w:val="006B5CBD"/>
    <w:rsid w:val="006C66D4"/>
    <w:rsid w:val="006C7E9E"/>
    <w:rsid w:val="006D2E04"/>
    <w:rsid w:val="006E13B8"/>
    <w:rsid w:val="006F1796"/>
    <w:rsid w:val="006F2F3A"/>
    <w:rsid w:val="007042A7"/>
    <w:rsid w:val="00751291"/>
    <w:rsid w:val="00770719"/>
    <w:rsid w:val="007C2A62"/>
    <w:rsid w:val="007F16C0"/>
    <w:rsid w:val="007F501C"/>
    <w:rsid w:val="008153C0"/>
    <w:rsid w:val="00815C60"/>
    <w:rsid w:val="00822E62"/>
    <w:rsid w:val="00824C7F"/>
    <w:rsid w:val="00837844"/>
    <w:rsid w:val="00850749"/>
    <w:rsid w:val="00885382"/>
    <w:rsid w:val="008A45DD"/>
    <w:rsid w:val="008A5121"/>
    <w:rsid w:val="008C6DE6"/>
    <w:rsid w:val="008D1CCF"/>
    <w:rsid w:val="008D6BAC"/>
    <w:rsid w:val="00905E41"/>
    <w:rsid w:val="0091059A"/>
    <w:rsid w:val="00937E16"/>
    <w:rsid w:val="00946ACE"/>
    <w:rsid w:val="00966296"/>
    <w:rsid w:val="00967C1E"/>
    <w:rsid w:val="00980336"/>
    <w:rsid w:val="009813DC"/>
    <w:rsid w:val="00983BA4"/>
    <w:rsid w:val="00984309"/>
    <w:rsid w:val="00990625"/>
    <w:rsid w:val="00992B4D"/>
    <w:rsid w:val="009A5084"/>
    <w:rsid w:val="009A6803"/>
    <w:rsid w:val="009B3414"/>
    <w:rsid w:val="009B433D"/>
    <w:rsid w:val="009C6964"/>
    <w:rsid w:val="009D1CC0"/>
    <w:rsid w:val="009D23C0"/>
    <w:rsid w:val="009F0AE3"/>
    <w:rsid w:val="00A22E38"/>
    <w:rsid w:val="00A47C3F"/>
    <w:rsid w:val="00A6155C"/>
    <w:rsid w:val="00A660C9"/>
    <w:rsid w:val="00AB267F"/>
    <w:rsid w:val="00AD2A5D"/>
    <w:rsid w:val="00AF1475"/>
    <w:rsid w:val="00B16657"/>
    <w:rsid w:val="00B31389"/>
    <w:rsid w:val="00B57510"/>
    <w:rsid w:val="00B80D7C"/>
    <w:rsid w:val="00BB634B"/>
    <w:rsid w:val="00BD0241"/>
    <w:rsid w:val="00C4281A"/>
    <w:rsid w:val="00C700AC"/>
    <w:rsid w:val="00C73855"/>
    <w:rsid w:val="00C8033C"/>
    <w:rsid w:val="00C86379"/>
    <w:rsid w:val="00C95EB6"/>
    <w:rsid w:val="00C96F27"/>
    <w:rsid w:val="00CB6530"/>
    <w:rsid w:val="00CC0B06"/>
    <w:rsid w:val="00D04D2A"/>
    <w:rsid w:val="00D2673C"/>
    <w:rsid w:val="00D722AC"/>
    <w:rsid w:val="00D877DD"/>
    <w:rsid w:val="00D91A3D"/>
    <w:rsid w:val="00DA2CF4"/>
    <w:rsid w:val="00DB0B35"/>
    <w:rsid w:val="00DB125F"/>
    <w:rsid w:val="00DD5EBC"/>
    <w:rsid w:val="00E0625E"/>
    <w:rsid w:val="00E300F9"/>
    <w:rsid w:val="00E34AB8"/>
    <w:rsid w:val="00E423C6"/>
    <w:rsid w:val="00E76C64"/>
    <w:rsid w:val="00E91114"/>
    <w:rsid w:val="00E92060"/>
    <w:rsid w:val="00EA0AF9"/>
    <w:rsid w:val="00EA4287"/>
    <w:rsid w:val="00ED0DB7"/>
    <w:rsid w:val="00ED45D0"/>
    <w:rsid w:val="00F0732D"/>
    <w:rsid w:val="00F1616A"/>
    <w:rsid w:val="00F552C1"/>
    <w:rsid w:val="00F84120"/>
    <w:rsid w:val="00F9096D"/>
    <w:rsid w:val="00F91107"/>
    <w:rsid w:val="00FC5A87"/>
    <w:rsid w:val="00FD5716"/>
    <w:rsid w:val="00FE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AE01161"/>
  <w15:chartTrackingRefBased/>
  <w15:docId w15:val="{0488B285-88C9-F74B-B156-45FF3AA52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  <w:sz w:val="24"/>
      <w:szCs w:val="24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5">
    <w:name w:val="ListLabel 5"/>
    <w:rPr>
      <w:rFonts w:cs="Wingdings"/>
    </w:rPr>
  </w:style>
  <w:style w:type="character" w:customStyle="1" w:styleId="ListLabel4">
    <w:name w:val="ListLabel 4"/>
    <w:rPr>
      <w:rFonts w:cs="Courier New"/>
    </w:rPr>
  </w:style>
  <w:style w:type="character" w:customStyle="1" w:styleId="ListLabel6">
    <w:name w:val="ListLabel 6"/>
    <w:rPr>
      <w:rFonts w:cs="OpenSymbol"/>
    </w:rPr>
  </w:style>
  <w:style w:type="character" w:customStyle="1" w:styleId="ListLabel3">
    <w:name w:val="ListLabel 3"/>
    <w:rPr>
      <w:rFonts w:cs="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PreformattedText">
    <w:name w:val="Preformatted Text"/>
    <w:basedOn w:val="Normal"/>
    <w:rPr>
      <w:rFonts w:ascii="Courier New" w:eastAsia="NSimSun" w:hAnsi="Courier New" w:cs="Courier New"/>
      <w:sz w:val="20"/>
      <w:szCs w:val="20"/>
    </w:rPr>
  </w:style>
  <w:style w:type="paragraph" w:customStyle="1" w:styleId="TableContents">
    <w:name w:val="Table Contents"/>
    <w:basedOn w:val="Normal"/>
    <w:pPr>
      <w:suppressLineNumbers/>
    </w:pPr>
  </w:style>
  <w:style w:type="paragraph" w:styleId="NormalWeb">
    <w:name w:val="Normal (Web)"/>
    <w:basedOn w:val="Normal"/>
    <w:pPr>
      <w:spacing w:before="280" w:after="280" w:line="100" w:lineRule="atLeast"/>
    </w:pPr>
    <w:rPr>
      <w:rFonts w:eastAsia="Times New Roman" w:cs="Times New Roman"/>
      <w:lang w:val="en-IN" w:eastAsia="en-IN"/>
    </w:rPr>
  </w:style>
  <w:style w:type="paragraph" w:customStyle="1" w:styleId="ColorfulList-Accent11">
    <w:name w:val="Colorful List - Accent 11"/>
    <w:basedOn w:val="Normal"/>
    <w:qFormat/>
    <w:pPr>
      <w:spacing w:after="200"/>
      <w:ind w:left="720"/>
      <w:contextualSpacing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B73DC"/>
    <w:pPr>
      <w:tabs>
        <w:tab w:val="center" w:pos="4320"/>
        <w:tab w:val="right" w:pos="8640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4B73DC"/>
    <w:rPr>
      <w:rFonts w:eastAsia="SimSun" w:cs="Mangal"/>
      <w:kern w:val="1"/>
      <w:sz w:val="24"/>
      <w:szCs w:val="24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4B73DC"/>
    <w:pPr>
      <w:tabs>
        <w:tab w:val="center" w:pos="4320"/>
        <w:tab w:val="right" w:pos="8640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4B73DC"/>
    <w:rPr>
      <w:rFonts w:eastAsia="SimSun" w:cs="Mangal"/>
      <w:kern w:val="1"/>
      <w:sz w:val="24"/>
      <w:szCs w:val="24"/>
      <w:lang w:eastAsia="zh-CN" w:bidi="hi-IN"/>
    </w:rPr>
  </w:style>
  <w:style w:type="paragraph" w:styleId="ListParagraph">
    <w:name w:val="List Paragraph"/>
    <w:basedOn w:val="Normal"/>
    <w:qFormat/>
    <w:rsid w:val="006E13B8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455FC0-3F66-4A18-BA3B-2D6D2505ACD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cp:lastModifiedBy>Guest User</cp:lastModifiedBy>
  <cp:revision>2</cp:revision>
  <cp:lastPrinted>1899-12-31T18:38:00Z</cp:lastPrinted>
  <dcterms:created xsi:type="dcterms:W3CDTF">2025-08-26T14:04:00Z</dcterms:created>
  <dcterms:modified xsi:type="dcterms:W3CDTF">2025-08-26T14:04:00Z</dcterms:modified>
</cp:coreProperties>
</file>