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41A7" w14:textId="77777777" w:rsidR="00E0157B" w:rsidRPr="00766B54" w:rsidRDefault="00E0157B" w:rsidP="00E0157B">
      <w:pPr>
        <w:pStyle w:val="Default"/>
        <w:rPr>
          <w:b/>
          <w:sz w:val="23"/>
          <w:szCs w:val="23"/>
        </w:rPr>
      </w:pPr>
    </w:p>
    <w:p w14:paraId="371B8FBA" w14:textId="77777777" w:rsidR="009D2ABC" w:rsidRPr="00766B54" w:rsidRDefault="009D2ABC" w:rsidP="009D2ABC">
      <w:pPr>
        <w:rPr>
          <w:b/>
        </w:rPr>
      </w:pPr>
      <w:r w:rsidRPr="00766B54">
        <w:rPr>
          <w:b/>
        </w:rPr>
        <w:t>Teacher Name: Ms. Anita</w:t>
      </w:r>
    </w:p>
    <w:p w14:paraId="3765B69A" w14:textId="7CEDAE4C" w:rsidR="009D2ABC" w:rsidRPr="00766B54" w:rsidRDefault="009D2ABC" w:rsidP="009D2ABC">
      <w:pPr>
        <w:rPr>
          <w:b/>
          <w:bCs/>
          <w:sz w:val="23"/>
          <w:szCs w:val="23"/>
        </w:rPr>
      </w:pPr>
      <w:r w:rsidRPr="00766B54">
        <w:rPr>
          <w:b/>
        </w:rPr>
        <w:t xml:space="preserve">Paper Name: </w:t>
      </w:r>
      <w:r w:rsidRPr="00766B54">
        <w:rPr>
          <w:rFonts w:ascii="Times New Roman" w:hAnsi="Times New Roman" w:cs="Times New Roman"/>
          <w:b/>
          <w:color w:val="000000"/>
          <w:sz w:val="23"/>
          <w:szCs w:val="23"/>
        </w:rPr>
        <w:t>Economic De</w:t>
      </w:r>
      <w:r w:rsidR="00CB09DC" w:rsidRPr="00766B54">
        <w:rPr>
          <w:rFonts w:ascii="Times New Roman" w:hAnsi="Times New Roman" w:cs="Times New Roman"/>
          <w:b/>
          <w:color w:val="000000"/>
          <w:sz w:val="23"/>
          <w:szCs w:val="23"/>
        </w:rPr>
        <w:t>velopment and Policy in India II</w:t>
      </w:r>
    </w:p>
    <w:p w14:paraId="541AF83A" w14:textId="28F0959B" w:rsidR="009D2ABC" w:rsidRPr="00766B54" w:rsidRDefault="009D2ABC" w:rsidP="009D2ABC">
      <w:pPr>
        <w:rPr>
          <w:b/>
        </w:rPr>
      </w:pPr>
      <w:r w:rsidRPr="00766B54">
        <w:rPr>
          <w:b/>
        </w:rPr>
        <w:t xml:space="preserve">Class Type: </w:t>
      </w:r>
      <w:r w:rsidR="00CB09DC" w:rsidRPr="00766B54">
        <w:rPr>
          <w:b/>
          <w:sz w:val="23"/>
          <w:szCs w:val="23"/>
        </w:rPr>
        <w:t xml:space="preserve">B.A. </w:t>
      </w:r>
      <w:proofErr w:type="spellStart"/>
      <w:r w:rsidR="00CB09DC" w:rsidRPr="00766B54">
        <w:rPr>
          <w:b/>
          <w:sz w:val="23"/>
          <w:szCs w:val="23"/>
        </w:rPr>
        <w:t>Programme</w:t>
      </w:r>
      <w:proofErr w:type="spellEnd"/>
      <w:r w:rsidR="00CB09DC" w:rsidRPr="00766B54">
        <w:rPr>
          <w:b/>
          <w:sz w:val="23"/>
          <w:szCs w:val="23"/>
        </w:rPr>
        <w:t xml:space="preserve"> Sixth </w:t>
      </w:r>
      <w:r w:rsidRPr="00766B54">
        <w:rPr>
          <w:b/>
          <w:sz w:val="23"/>
          <w:szCs w:val="23"/>
        </w:rPr>
        <w:t xml:space="preserve">Semester </w:t>
      </w:r>
    </w:p>
    <w:p w14:paraId="29B1B172" w14:textId="77777777" w:rsidR="009D2ABC" w:rsidRPr="00766B54" w:rsidRDefault="009D2ABC" w:rsidP="009D2ABC">
      <w:pPr>
        <w:rPr>
          <w:b/>
        </w:rPr>
      </w:pPr>
      <w:r w:rsidRPr="00766B54">
        <w:rPr>
          <w:b/>
        </w:rPr>
        <w:t>Paper Shared with: NONE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530"/>
      </w:tblGrid>
      <w:tr w:rsidR="009D2ABC" w:rsidRPr="00766B54" w14:paraId="52694381" w14:textId="77777777" w:rsidTr="00100580">
        <w:tc>
          <w:tcPr>
            <w:tcW w:w="6629" w:type="dxa"/>
          </w:tcPr>
          <w:p w14:paraId="20F13D3B" w14:textId="77777777" w:rsidR="009D2ABC" w:rsidRPr="00766B54" w:rsidRDefault="009D2ABC" w:rsidP="00100580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Unit to taken </w:t>
            </w:r>
          </w:p>
        </w:tc>
        <w:tc>
          <w:tcPr>
            <w:tcW w:w="1417" w:type="dxa"/>
          </w:tcPr>
          <w:p w14:paraId="61C6B99A" w14:textId="77777777" w:rsidR="009D2ABC" w:rsidRPr="00766B54" w:rsidRDefault="009D2ABC" w:rsidP="00100580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Month wise scheduled to be followed</w:t>
            </w:r>
          </w:p>
        </w:tc>
        <w:tc>
          <w:tcPr>
            <w:tcW w:w="1530" w:type="dxa"/>
          </w:tcPr>
          <w:p w14:paraId="1FCB397D" w14:textId="77777777" w:rsidR="009D2ABC" w:rsidRPr="00766B54" w:rsidRDefault="009D2ABC" w:rsidP="00100580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Test/Assignment/Revision/</w:t>
            </w:r>
            <w:proofErr w:type="spellStart"/>
            <w:r w:rsidRPr="00766B54">
              <w:rPr>
                <w:b/>
                <w:sz w:val="18"/>
                <w:szCs w:val="18"/>
              </w:rPr>
              <w:t>Presentationetc</w:t>
            </w:r>
            <w:proofErr w:type="spellEnd"/>
          </w:p>
        </w:tc>
      </w:tr>
      <w:tr w:rsidR="009D2ABC" w:rsidRPr="00766B54" w14:paraId="16FA3994" w14:textId="77777777" w:rsidTr="00100580">
        <w:tc>
          <w:tcPr>
            <w:tcW w:w="6629" w:type="dxa"/>
          </w:tcPr>
          <w:p w14:paraId="13BE6DB3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Topic 1 - AGRICULTURE</w:t>
            </w:r>
          </w:p>
          <w:p w14:paraId="0B831C96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Policies and performance; Production and productivity; credit;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labour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; markets and pricing;</w:t>
            </w:r>
          </w:p>
          <w:p w14:paraId="3FEC4E94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gramStart"/>
            <w:r w:rsidRPr="00766B54">
              <w:rPr>
                <w:b/>
                <w:bCs/>
                <w:sz w:val="18"/>
                <w:szCs w:val="18"/>
              </w:rPr>
              <w:t>land</w:t>
            </w:r>
            <w:proofErr w:type="gramEnd"/>
            <w:r w:rsidRPr="00766B54">
              <w:rPr>
                <w:b/>
                <w:bCs/>
                <w:sz w:val="18"/>
                <w:szCs w:val="18"/>
              </w:rPr>
              <w:t xml:space="preserve"> reforms; regional variations.</w:t>
            </w:r>
          </w:p>
          <w:p w14:paraId="678F646C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Mahendra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Dev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(2012), Agricultural Development, in K.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Basu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and A.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Maertens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eds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), 2012,</w:t>
            </w:r>
          </w:p>
          <w:p w14:paraId="0E2D1EA0" w14:textId="5220A9C9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New Oxford Companion to Economics in India (referred to as NOCE hereafter), pp. 12-14.</w:t>
            </w:r>
          </w:p>
          <w:p w14:paraId="73FCAA14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2. Overview, 2014, in Republic of India, Accelerating Agriculture Productivity Growth,</w:t>
            </w:r>
          </w:p>
          <w:p w14:paraId="3F15BCD3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World Bank Group,</w:t>
            </w:r>
          </w:p>
          <w:p w14:paraId="3FF9B25C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(http://documents.worldbank.org/curated/en/2014/05/23789323/india</w:t>
            </w:r>
          </w:p>
          <w:p w14:paraId="693C46BD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766B54">
              <w:rPr>
                <w:b/>
                <w:bCs/>
                <w:sz w:val="18"/>
                <w:szCs w:val="18"/>
              </w:rPr>
              <w:t>acceleratingagricultural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-</w:t>
            </w:r>
            <w:r w:rsidRPr="00766B54">
              <w:rPr>
                <w:b/>
                <w:bCs/>
                <w:sz w:val="18"/>
                <w:szCs w:val="18"/>
              </w:rPr>
              <w:cr/>
              <w:t>productivity-growth)</w:t>
            </w:r>
          </w:p>
          <w:p w14:paraId="4872C043" w14:textId="77777777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Maitreesh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Ghatak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(2012), Land Reforms, in NOCE</w:t>
            </w:r>
          </w:p>
          <w:p w14:paraId="2B4F9690" w14:textId="7EB8D30A" w:rsidR="00CB09DC" w:rsidRPr="00766B54" w:rsidRDefault="00CB09DC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4. A.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Vaidyanathan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(2012), Irrigation, in NOCE.</w:t>
            </w:r>
          </w:p>
          <w:p w14:paraId="5EDF3F4E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5. *</w:t>
            </w:r>
            <w:proofErr w:type="spellStart"/>
            <w:r w:rsidRPr="00766B54">
              <w:rPr>
                <w:b/>
                <w:sz w:val="18"/>
                <w:szCs w:val="18"/>
              </w:rPr>
              <w:t>Amit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sz w:val="18"/>
                <w:szCs w:val="18"/>
              </w:rPr>
              <w:t>Bhaduri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(2012), Productivity and Production Relations: The Case of Indian</w:t>
            </w:r>
          </w:p>
          <w:p w14:paraId="358C6F6C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Agriculture, in </w:t>
            </w:r>
            <w:proofErr w:type="spellStart"/>
            <w:r w:rsidRPr="00766B54">
              <w:rPr>
                <w:b/>
                <w:sz w:val="18"/>
                <w:szCs w:val="18"/>
              </w:rPr>
              <w:t>Amit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sz w:val="18"/>
                <w:szCs w:val="18"/>
              </w:rPr>
              <w:t>Bhaduri</w:t>
            </w:r>
            <w:proofErr w:type="spellEnd"/>
            <w:r w:rsidRPr="00766B54">
              <w:rPr>
                <w:b/>
                <w:sz w:val="18"/>
                <w:szCs w:val="18"/>
              </w:rPr>
              <w:t>, ‘Employment and Development’, Oxford University Press</w:t>
            </w:r>
          </w:p>
          <w:p w14:paraId="679B6523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6. T.C.A. </w:t>
            </w:r>
            <w:proofErr w:type="spellStart"/>
            <w:r w:rsidRPr="00766B54">
              <w:rPr>
                <w:b/>
                <w:sz w:val="18"/>
                <w:szCs w:val="18"/>
              </w:rPr>
              <w:t>Anant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(2006), Institutional Reforms for Agriculture Growth in N. A. </w:t>
            </w:r>
            <w:proofErr w:type="spellStart"/>
            <w:r w:rsidRPr="00766B54">
              <w:rPr>
                <w:b/>
                <w:sz w:val="18"/>
                <w:szCs w:val="18"/>
              </w:rPr>
              <w:t>Majumdar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and</w:t>
            </w:r>
          </w:p>
          <w:p w14:paraId="4F83E6ED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Uma </w:t>
            </w:r>
            <w:proofErr w:type="spellStart"/>
            <w:r w:rsidRPr="00766B54">
              <w:rPr>
                <w:b/>
                <w:sz w:val="18"/>
                <w:szCs w:val="18"/>
              </w:rPr>
              <w:t>Kapila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766B54">
              <w:rPr>
                <w:b/>
                <w:sz w:val="18"/>
                <w:szCs w:val="18"/>
              </w:rPr>
              <w:t>ed</w:t>
            </w:r>
            <w:proofErr w:type="spellEnd"/>
            <w:r w:rsidRPr="00766B54">
              <w:rPr>
                <w:b/>
                <w:sz w:val="18"/>
                <w:szCs w:val="18"/>
              </w:rPr>
              <w:t>), Indian Agriculture in the New Millennium, Changing Perceptions and</w:t>
            </w:r>
          </w:p>
          <w:p w14:paraId="123EEB91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Development Policy, vol. 2, Academic Foundation</w:t>
            </w:r>
          </w:p>
          <w:p w14:paraId="12DFC882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7. Chandrasekhar </w:t>
            </w:r>
            <w:proofErr w:type="spellStart"/>
            <w:r w:rsidRPr="00766B54">
              <w:rPr>
                <w:b/>
                <w:sz w:val="18"/>
                <w:szCs w:val="18"/>
              </w:rPr>
              <w:t>Rao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766B54">
              <w:rPr>
                <w:b/>
                <w:sz w:val="18"/>
                <w:szCs w:val="18"/>
              </w:rPr>
              <w:t>Mahendra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sz w:val="18"/>
                <w:szCs w:val="18"/>
              </w:rPr>
              <w:t>Dev</w:t>
            </w:r>
            <w:proofErr w:type="spellEnd"/>
            <w:r w:rsidRPr="00766B54">
              <w:rPr>
                <w:b/>
                <w:sz w:val="18"/>
                <w:szCs w:val="18"/>
              </w:rPr>
              <w:t>, 2010, Agricultural Price Policy, Farm</w:t>
            </w:r>
          </w:p>
          <w:p w14:paraId="2E1BEADC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Profitability and Food Security, Economic and Political Weekly, June 26. pp. 174-175</w:t>
            </w:r>
          </w:p>
          <w:p w14:paraId="000DC647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(Introduction), 180-181 (Section 5 &amp; 6)</w:t>
            </w:r>
          </w:p>
          <w:p w14:paraId="2B7C48CB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8. *S. Nair and L. </w:t>
            </w:r>
            <w:proofErr w:type="spellStart"/>
            <w:r w:rsidRPr="00766B54">
              <w:rPr>
                <w:b/>
                <w:sz w:val="18"/>
                <w:szCs w:val="18"/>
              </w:rPr>
              <w:t>Eapen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(2015), Agrarian Performance and Food Price Inflation in India,</w:t>
            </w:r>
          </w:p>
          <w:p w14:paraId="1385203F" w14:textId="5A0153A9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Pre- and Post- Economic </w:t>
            </w:r>
            <w:proofErr w:type="spellStart"/>
            <w:r w:rsidRPr="00766B54">
              <w:rPr>
                <w:b/>
                <w:sz w:val="18"/>
                <w:szCs w:val="18"/>
              </w:rPr>
              <w:t>Liberalisation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in Economic and Political Weekly, August 1, 2015</w:t>
            </w:r>
          </w:p>
          <w:p w14:paraId="3E297C9A" w14:textId="3400D445" w:rsidR="009D2ABC" w:rsidRPr="00766B54" w:rsidRDefault="009D2ABC" w:rsidP="0010058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9BB98F" w14:textId="77777777" w:rsidR="00B348E1" w:rsidRPr="00766B54" w:rsidRDefault="002741A1" w:rsidP="00100580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January -</w:t>
            </w:r>
            <w:r w:rsidR="00B348E1" w:rsidRPr="00766B54">
              <w:rPr>
                <w:b/>
                <w:sz w:val="18"/>
                <w:szCs w:val="18"/>
              </w:rPr>
              <w:t>4 weeks</w:t>
            </w:r>
          </w:p>
          <w:p w14:paraId="3EE92CAD" w14:textId="287EA840" w:rsidR="009D2ABC" w:rsidRPr="00766B54" w:rsidRDefault="002741A1" w:rsidP="00B348E1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February</w:t>
            </w:r>
            <w:r w:rsidR="00B348E1" w:rsidRPr="00766B54">
              <w:rPr>
                <w:b/>
                <w:sz w:val="18"/>
                <w:szCs w:val="18"/>
              </w:rPr>
              <w:t xml:space="preserve"> – 1 week</w:t>
            </w:r>
          </w:p>
        </w:tc>
        <w:tc>
          <w:tcPr>
            <w:tcW w:w="1530" w:type="dxa"/>
          </w:tcPr>
          <w:p w14:paraId="1263BA99" w14:textId="77777777" w:rsidR="009D2ABC" w:rsidRPr="00766B54" w:rsidRDefault="009D2ABC" w:rsidP="00100580">
            <w:pPr>
              <w:rPr>
                <w:b/>
                <w:sz w:val="18"/>
                <w:szCs w:val="18"/>
              </w:rPr>
            </w:pPr>
          </w:p>
        </w:tc>
      </w:tr>
      <w:tr w:rsidR="00B348E1" w:rsidRPr="00766B54" w14:paraId="5BE65895" w14:textId="77777777" w:rsidTr="00100580">
        <w:tc>
          <w:tcPr>
            <w:tcW w:w="6629" w:type="dxa"/>
          </w:tcPr>
          <w:p w14:paraId="387D484D" w14:textId="232A9272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Topic 2 - INDUSTRY</w:t>
            </w:r>
          </w:p>
          <w:p w14:paraId="394B8B4A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Policies and Performance Production trends; small scale industries; public sector; foreign</w:t>
            </w:r>
          </w:p>
          <w:p w14:paraId="222B5D24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investment</w:t>
            </w:r>
          </w:p>
          <w:p w14:paraId="74A0FDF3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1. R.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Nagaraj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(2017), Economic Reforms and Manufacturing sector Growth, in Economic</w:t>
            </w:r>
          </w:p>
          <w:p w14:paraId="5F3B453E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and Political Weekly, 14 Jan 2017</w:t>
            </w:r>
          </w:p>
          <w:p w14:paraId="7FDC4000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Pulin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B.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Nayak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(2012), Privatization, in NOC</w:t>
            </w:r>
          </w:p>
          <w:p w14:paraId="3F903018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lastRenderedPageBreak/>
              <w:t xml:space="preserve">3.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Nagesh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Kumar, 2014, FDI and Portfolio Investment Flows and Development: A</w:t>
            </w:r>
          </w:p>
          <w:p w14:paraId="1991D85F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Perspective on Indian Experience in Uma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Kapila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(ed.), Indian Economy Since</w:t>
            </w:r>
          </w:p>
          <w:p w14:paraId="0B266B37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Independence, 26th edition, 2015-16. Academic Foundation, Delhi, Ch. 40 or 28th edition</w:t>
            </w:r>
          </w:p>
          <w:p w14:paraId="5BEBC105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Ch. 35</w:t>
            </w:r>
          </w:p>
          <w:p w14:paraId="7E58C4D0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4. Clothes and Shoes: Can India Reclaim Small Scale Manufacturing? in Economic Survey</w:t>
            </w:r>
          </w:p>
          <w:p w14:paraId="06A1BB0D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2016-17 Vol. I ,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7</w:t>
            </w:r>
          </w:p>
          <w:p w14:paraId="0E4C90B2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5. Uma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Kapila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, Industrial Development and Policies since Independence, Editorial Notes</w:t>
            </w:r>
          </w:p>
          <w:p w14:paraId="2A57C6C5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(pages 635-669), in Uma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Kapila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(ed.), Indian Economy Since Independence, 28th edition,</w:t>
            </w:r>
          </w:p>
          <w:p w14:paraId="187FACDF" w14:textId="04713FB3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Academic Foundation, Delhi </w:t>
            </w:r>
          </w:p>
          <w:p w14:paraId="7517B323" w14:textId="77777777" w:rsidR="00B348E1" w:rsidRPr="00766B54" w:rsidRDefault="00B348E1" w:rsidP="00100580">
            <w:pPr>
              <w:pStyle w:val="Default"/>
              <w:rPr>
                <w:b/>
              </w:rPr>
            </w:pPr>
          </w:p>
          <w:p w14:paraId="7E71DA9E" w14:textId="77777777" w:rsidR="00B348E1" w:rsidRPr="00766B54" w:rsidRDefault="00B348E1" w:rsidP="00CB09DC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E0B5CF" w14:textId="77777777" w:rsidR="00B348E1" w:rsidRPr="00766B54" w:rsidRDefault="00B348E1" w:rsidP="00100580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lastRenderedPageBreak/>
              <w:t>February -3 weeks</w:t>
            </w:r>
          </w:p>
          <w:p w14:paraId="70DCEC09" w14:textId="4105C96F" w:rsidR="00B348E1" w:rsidRPr="00766B54" w:rsidRDefault="00B348E1" w:rsidP="00100580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397300" w14:textId="77777777" w:rsidR="00B348E1" w:rsidRPr="00766B54" w:rsidRDefault="00B348E1" w:rsidP="00BA185A">
            <w:pPr>
              <w:spacing w:before="240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 –I (Unit- 1)</w:t>
            </w:r>
          </w:p>
          <w:p w14:paraId="66581339" w14:textId="77777777" w:rsidR="00B348E1" w:rsidRPr="00766B54" w:rsidRDefault="00B348E1" w:rsidP="00100580">
            <w:pPr>
              <w:rPr>
                <w:b/>
                <w:sz w:val="18"/>
                <w:szCs w:val="18"/>
              </w:rPr>
            </w:pPr>
          </w:p>
        </w:tc>
      </w:tr>
      <w:tr w:rsidR="00B348E1" w:rsidRPr="00766B54" w14:paraId="3DD552C2" w14:textId="77777777" w:rsidTr="00100580">
        <w:tc>
          <w:tcPr>
            <w:tcW w:w="6629" w:type="dxa"/>
          </w:tcPr>
          <w:p w14:paraId="2963BE7C" w14:textId="72AB8669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lastRenderedPageBreak/>
              <w:t>Topic 3 –TRADE</w:t>
            </w:r>
          </w:p>
          <w:p w14:paraId="728F76FC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Trends and Policies Balance of Trade and Balance of Payments; India and the World Trade</w:t>
            </w:r>
          </w:p>
          <w:p w14:paraId="04D48D86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766B54">
              <w:rPr>
                <w:b/>
                <w:bCs/>
                <w:sz w:val="18"/>
                <w:szCs w:val="18"/>
              </w:rPr>
              <w:t>Organisation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.</w:t>
            </w:r>
          </w:p>
          <w:p w14:paraId="6945F76A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1. Uma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Kapila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, India’s External Sector: Policies, Developments and Issues AND India and</w:t>
            </w:r>
          </w:p>
          <w:p w14:paraId="3C317E04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the WTO, Editorial Notes in Uma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Kapila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(ed.), Indian Economy Since Independence, 28th</w:t>
            </w:r>
          </w:p>
          <w:p w14:paraId="51BC377E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gramStart"/>
            <w:r w:rsidRPr="00766B54">
              <w:rPr>
                <w:b/>
                <w:bCs/>
                <w:sz w:val="18"/>
                <w:szCs w:val="18"/>
              </w:rPr>
              <w:t>edition</w:t>
            </w:r>
            <w:proofErr w:type="gramEnd"/>
            <w:r w:rsidRPr="00766B54">
              <w:rPr>
                <w:b/>
                <w:bCs/>
                <w:sz w:val="18"/>
                <w:szCs w:val="18"/>
              </w:rPr>
              <w:t>, Academic Foundation, Delhi.</w:t>
            </w:r>
          </w:p>
          <w:p w14:paraId="3CA9C706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Biswajit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Dhar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(2015), India's New Foreign Trade Policy, EPW, May 24.</w:t>
            </w:r>
          </w:p>
          <w:p w14:paraId="5844FA62" w14:textId="77777777" w:rsidR="00B348E1" w:rsidRPr="00766B54" w:rsidRDefault="00B348E1" w:rsidP="00CB09D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3. K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Kanagasabapathy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Vishakha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G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Tilak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, and R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Krishnaswamy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>, (2013), A Rethink on</w:t>
            </w:r>
          </w:p>
          <w:p w14:paraId="2BB42F56" w14:textId="7513CDAE" w:rsidR="00B348E1" w:rsidRPr="00766B54" w:rsidRDefault="00B348E1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India’s Foreign Trade Policy, EPW August 3.</w:t>
            </w:r>
            <w:r w:rsidRPr="00766B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A88C3CB" w14:textId="5F3B5165" w:rsidR="00B348E1" w:rsidRPr="00766B54" w:rsidRDefault="00B348E1" w:rsidP="00100580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March -4week</w:t>
            </w:r>
          </w:p>
          <w:p w14:paraId="01AE6BDB" w14:textId="1B6C7412" w:rsidR="00B348E1" w:rsidRPr="00766B54" w:rsidRDefault="00B348E1" w:rsidP="00B348E1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April -2 weeks</w:t>
            </w:r>
          </w:p>
        </w:tc>
        <w:tc>
          <w:tcPr>
            <w:tcW w:w="1530" w:type="dxa"/>
          </w:tcPr>
          <w:p w14:paraId="02658F6B" w14:textId="56151394" w:rsidR="00B348E1" w:rsidRPr="00766B54" w:rsidRDefault="00B348E1" w:rsidP="00BA185A">
            <w:pPr>
              <w:spacing w:before="240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 –II (Unit- 2)</w:t>
            </w:r>
          </w:p>
          <w:p w14:paraId="506E984B" w14:textId="7511F5A3" w:rsidR="00B348E1" w:rsidRPr="00766B54" w:rsidRDefault="00B348E1" w:rsidP="00D843B3">
            <w:pPr>
              <w:tabs>
                <w:tab w:val="left" w:pos="1236"/>
              </w:tabs>
              <w:spacing w:before="240"/>
              <w:rPr>
                <w:b/>
                <w:sz w:val="18"/>
                <w:szCs w:val="18"/>
              </w:rPr>
            </w:pPr>
          </w:p>
        </w:tc>
      </w:tr>
    </w:tbl>
    <w:p w14:paraId="5C697B35" w14:textId="77777777" w:rsidR="00B348E1" w:rsidRPr="00766B54" w:rsidRDefault="004D2722" w:rsidP="009D2ABC">
      <w:pPr>
        <w:pStyle w:val="Default"/>
        <w:rPr>
          <w:b/>
          <w:sz w:val="22"/>
          <w:szCs w:val="22"/>
        </w:rPr>
      </w:pPr>
      <w:r w:rsidRPr="00766B54">
        <w:rPr>
          <w:b/>
          <w:sz w:val="22"/>
          <w:szCs w:val="22"/>
        </w:rPr>
        <w:t>Note: Readings marked with a * are for teachers only in t</w:t>
      </w:r>
      <w:r w:rsidR="00B348E1" w:rsidRPr="00766B54">
        <w:rPr>
          <w:b/>
          <w:sz w:val="22"/>
          <w:szCs w:val="22"/>
        </w:rPr>
        <w:t xml:space="preserve">he current semester. </w:t>
      </w:r>
    </w:p>
    <w:p w14:paraId="6895133E" w14:textId="55A8766C" w:rsidR="009D2ABC" w:rsidRPr="00766B54" w:rsidRDefault="009D2ABC" w:rsidP="009D2ABC">
      <w:pPr>
        <w:pStyle w:val="Default"/>
        <w:rPr>
          <w:b/>
          <w:sz w:val="22"/>
          <w:szCs w:val="22"/>
        </w:rPr>
      </w:pPr>
      <w:r w:rsidRPr="00766B54">
        <w:rPr>
          <w:b/>
          <w:bCs/>
          <w:sz w:val="23"/>
          <w:szCs w:val="23"/>
        </w:rPr>
        <w:t>NOTE: Examination questions will be based on the above readings only.</w:t>
      </w:r>
    </w:p>
    <w:p w14:paraId="3A101C12" w14:textId="77777777" w:rsidR="009D2ABC" w:rsidRPr="00766B54" w:rsidRDefault="009D2ABC" w:rsidP="009D2ABC">
      <w:pPr>
        <w:pStyle w:val="Default"/>
        <w:rPr>
          <w:b/>
          <w:sz w:val="23"/>
          <w:szCs w:val="23"/>
        </w:rPr>
      </w:pPr>
      <w:r w:rsidRPr="00766B54">
        <w:rPr>
          <w:b/>
          <w:bCs/>
          <w:sz w:val="23"/>
          <w:szCs w:val="23"/>
        </w:rPr>
        <w:t>Assessment</w:t>
      </w:r>
      <w:r w:rsidRPr="00766B54">
        <w:rPr>
          <w:b/>
          <w:sz w:val="23"/>
          <w:szCs w:val="23"/>
        </w:rPr>
        <w:t xml:space="preserve">: </w:t>
      </w:r>
    </w:p>
    <w:p w14:paraId="1711C39F" w14:textId="77777777" w:rsidR="009D2ABC" w:rsidRPr="00766B54" w:rsidRDefault="009D2ABC" w:rsidP="009D2AB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 xml:space="preserve">For the 100 marks paper, there would be </w:t>
      </w:r>
    </w:p>
    <w:p w14:paraId="1F8A5F83" w14:textId="149A17EB" w:rsidR="009D2ABC" w:rsidRPr="00766B54" w:rsidRDefault="009D2ABC" w:rsidP="009D2ABC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766B54">
        <w:rPr>
          <w:b/>
          <w:sz w:val="23"/>
          <w:szCs w:val="23"/>
        </w:rPr>
        <w:t xml:space="preserve">- 75 </w:t>
      </w:r>
      <w:proofErr w:type="gramStart"/>
      <w:r w:rsidRPr="00766B54">
        <w:rPr>
          <w:b/>
          <w:sz w:val="23"/>
          <w:szCs w:val="23"/>
        </w:rPr>
        <w:t>marks :</w:t>
      </w:r>
      <w:proofErr w:type="gramEnd"/>
      <w:r w:rsidRPr="00766B54">
        <w:rPr>
          <w:b/>
          <w:sz w:val="23"/>
          <w:szCs w:val="23"/>
        </w:rPr>
        <w:t xml:space="preserve"> University Exam </w:t>
      </w:r>
    </w:p>
    <w:p w14:paraId="6D9D046A" w14:textId="41215635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  <w:r w:rsidRPr="00766B54">
        <w:rPr>
          <w:b/>
          <w:sz w:val="23"/>
          <w:szCs w:val="23"/>
        </w:rPr>
        <w:t xml:space="preserve">25 </w:t>
      </w:r>
      <w:proofErr w:type="gramStart"/>
      <w:r w:rsidRPr="00766B54">
        <w:rPr>
          <w:b/>
          <w:sz w:val="23"/>
          <w:szCs w:val="23"/>
        </w:rPr>
        <w:t>marks :</w:t>
      </w:r>
      <w:proofErr w:type="gramEnd"/>
      <w:r w:rsidRPr="00766B54">
        <w:rPr>
          <w:b/>
          <w:sz w:val="23"/>
          <w:szCs w:val="23"/>
        </w:rPr>
        <w:t xml:space="preserve"> Internal Assessment </w:t>
      </w:r>
    </w:p>
    <w:p w14:paraId="3BBF42DB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33749836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1B00227E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6F37EB33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4F4702E8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72475006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34D5FCE7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1053F42D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7FCB160B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2D19B0F0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4DA5B44A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69025133" w14:textId="77777777" w:rsidR="009D2ABC" w:rsidRPr="00766B54" w:rsidRDefault="009D2ABC" w:rsidP="009D2ABC">
      <w:pPr>
        <w:pStyle w:val="Default"/>
        <w:rPr>
          <w:b/>
          <w:sz w:val="23"/>
          <w:szCs w:val="23"/>
        </w:rPr>
      </w:pPr>
    </w:p>
    <w:p w14:paraId="18F1F4F6" w14:textId="77777777" w:rsidR="009D2ABC" w:rsidRPr="00766B54" w:rsidRDefault="009D2ABC" w:rsidP="00E0157B">
      <w:pPr>
        <w:rPr>
          <w:b/>
        </w:rPr>
      </w:pPr>
    </w:p>
    <w:sectPr w:rsidR="009D2ABC" w:rsidRPr="00766B54" w:rsidSect="00682A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26D2" w14:textId="77777777" w:rsidR="00FC443C" w:rsidRDefault="00FC443C" w:rsidP="00727491">
      <w:pPr>
        <w:spacing w:after="0" w:line="240" w:lineRule="auto"/>
      </w:pPr>
      <w:r>
        <w:separator/>
      </w:r>
    </w:p>
  </w:endnote>
  <w:endnote w:type="continuationSeparator" w:id="0">
    <w:p w14:paraId="10D2CF7D" w14:textId="77777777" w:rsidR="00FC443C" w:rsidRDefault="00FC443C" w:rsidP="007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FD50" w14:textId="77777777" w:rsidR="00727491" w:rsidRDefault="0072749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page </w:t>
    </w:r>
    <w:r w:rsidR="003C623B"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 w:rsidR="003C623B">
      <w:rPr>
        <w:caps/>
        <w:color w:val="4F81BD" w:themeColor="accent1"/>
      </w:rPr>
      <w:fldChar w:fldCharType="separate"/>
    </w:r>
    <w:r w:rsidR="002F3AE8">
      <w:rPr>
        <w:caps/>
        <w:noProof/>
        <w:color w:val="4F81BD" w:themeColor="accent1"/>
      </w:rPr>
      <w:t>15</w:t>
    </w:r>
    <w:r w:rsidR="003C623B">
      <w:rPr>
        <w:caps/>
        <w:noProof/>
        <w:color w:val="4F81BD" w:themeColor="accent1"/>
      </w:rPr>
      <w:fldChar w:fldCharType="end"/>
    </w:r>
  </w:p>
  <w:p w14:paraId="760B8EE5" w14:textId="77777777" w:rsidR="00727491" w:rsidRDefault="0072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3DB8" w14:textId="77777777" w:rsidR="00FC443C" w:rsidRDefault="00FC443C" w:rsidP="00727491">
      <w:pPr>
        <w:spacing w:after="0" w:line="240" w:lineRule="auto"/>
      </w:pPr>
      <w:r>
        <w:separator/>
      </w:r>
    </w:p>
  </w:footnote>
  <w:footnote w:type="continuationSeparator" w:id="0">
    <w:p w14:paraId="466AB605" w14:textId="77777777" w:rsidR="00FC443C" w:rsidRDefault="00FC443C" w:rsidP="0072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4E6C" w14:textId="70DD30FD" w:rsidR="00727491" w:rsidRPr="00630B79" w:rsidRDefault="00727491" w:rsidP="00865395">
    <w:pPr>
      <w:rPr>
        <w:rFonts w:ascii="Times New Roman" w:hAnsi="Times New Roman" w:cs="Times New Roman"/>
        <w:b/>
      </w:rPr>
    </w:pPr>
    <w:r>
      <w:ptab w:relativeTo="margin" w:alignment="center" w:leader="none"/>
    </w:r>
    <w:r w:rsidRPr="0045623A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4C48E80" wp14:editId="639BB7F6">
          <wp:simplePos x="0" y="0"/>
          <wp:positionH relativeFrom="column">
            <wp:posOffset>-740410</wp:posOffset>
          </wp:positionH>
          <wp:positionV relativeFrom="paragraph">
            <wp:posOffset>-504825</wp:posOffset>
          </wp:positionV>
          <wp:extent cx="1438275" cy="1400175"/>
          <wp:effectExtent l="0" t="0" r="0" b="0"/>
          <wp:wrapNone/>
          <wp:docPr id="1" name="Picture 1" descr="k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c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ABC">
      <w:t xml:space="preserve">                         </w:t>
    </w:r>
    <w:r w:rsidRPr="009A3987">
      <w:rPr>
        <w:rFonts w:ascii="Times New Roman" w:hAnsi="Times New Roman" w:cs="Times New Roman"/>
        <w:b/>
        <w:sz w:val="28"/>
        <w:szCs w:val="28"/>
      </w:rPr>
      <w:t xml:space="preserve">Economics Department Curriculum </w:t>
    </w:r>
    <w:r w:rsidR="00FA7572">
      <w:rPr>
        <w:rFonts w:ascii="Times New Roman" w:hAnsi="Times New Roman" w:cs="Times New Roman"/>
        <w:b/>
        <w:sz w:val="28"/>
        <w:szCs w:val="28"/>
      </w:rPr>
      <w:t>P</w:t>
    </w:r>
    <w:r w:rsidRPr="009A3987">
      <w:rPr>
        <w:rFonts w:ascii="Times New Roman" w:hAnsi="Times New Roman" w:cs="Times New Roman"/>
        <w:b/>
        <w:sz w:val="28"/>
        <w:szCs w:val="28"/>
      </w:rPr>
      <w:t xml:space="preserve">lan for </w:t>
    </w:r>
    <w:r w:rsidR="00865395">
      <w:rPr>
        <w:rFonts w:ascii="Times New Roman" w:hAnsi="Times New Roman" w:cs="Times New Roman"/>
        <w:b/>
        <w:sz w:val="28"/>
        <w:szCs w:val="28"/>
      </w:rPr>
      <w:t xml:space="preserve">Even </w:t>
    </w:r>
    <w:r w:rsidR="004D2722">
      <w:rPr>
        <w:rFonts w:ascii="Times New Roman" w:hAnsi="Times New Roman" w:cs="Times New Roman"/>
        <w:b/>
        <w:sz w:val="28"/>
        <w:szCs w:val="28"/>
      </w:rPr>
      <w:t>Semester 2020</w:t>
    </w:r>
    <w:r w:rsidRPr="009A3987">
      <w:rPr>
        <w:rFonts w:ascii="Times New Roman" w:hAnsi="Times New Roman" w:cs="Times New Roman"/>
        <w:b/>
        <w:sz w:val="28"/>
        <w:szCs w:val="28"/>
      </w:rPr>
      <w:t>-21</w:t>
    </w:r>
  </w:p>
  <w:p w14:paraId="45C38F2D" w14:textId="77777777" w:rsidR="00727491" w:rsidRDefault="00727491" w:rsidP="00727491">
    <w:pPr>
      <w:pStyle w:val="Heading1"/>
      <w:rPr>
        <w:b/>
        <w:bCs/>
        <w:u w:val="none"/>
      </w:rPr>
    </w:pPr>
  </w:p>
  <w:p w14:paraId="7A589A9E" w14:textId="77777777" w:rsidR="00727491" w:rsidRDefault="00727491" w:rsidP="00727491">
    <w:pPr>
      <w:pStyle w:val="Header"/>
    </w:pPr>
  </w:p>
  <w:p w14:paraId="3430A778" w14:textId="77777777" w:rsidR="00727491" w:rsidRDefault="00727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0"/>
    <w:rsid w:val="0002433F"/>
    <w:rsid w:val="00077897"/>
    <w:rsid w:val="000A366E"/>
    <w:rsid w:val="000B0A0F"/>
    <w:rsid w:val="00174370"/>
    <w:rsid w:val="002741A1"/>
    <w:rsid w:val="002E651E"/>
    <w:rsid w:val="002F3AE8"/>
    <w:rsid w:val="002F4A2B"/>
    <w:rsid w:val="003A3595"/>
    <w:rsid w:val="003B49EF"/>
    <w:rsid w:val="003C623B"/>
    <w:rsid w:val="003E3EF5"/>
    <w:rsid w:val="004D2722"/>
    <w:rsid w:val="0050711D"/>
    <w:rsid w:val="005714CA"/>
    <w:rsid w:val="00581A52"/>
    <w:rsid w:val="005A6954"/>
    <w:rsid w:val="00612589"/>
    <w:rsid w:val="00682ADC"/>
    <w:rsid w:val="00727491"/>
    <w:rsid w:val="00766B54"/>
    <w:rsid w:val="0078285D"/>
    <w:rsid w:val="007C1AFA"/>
    <w:rsid w:val="0085162A"/>
    <w:rsid w:val="008579ED"/>
    <w:rsid w:val="00865395"/>
    <w:rsid w:val="008F11EA"/>
    <w:rsid w:val="009B0BF0"/>
    <w:rsid w:val="009D2ABC"/>
    <w:rsid w:val="00AD3CE1"/>
    <w:rsid w:val="00AE6807"/>
    <w:rsid w:val="00B348E1"/>
    <w:rsid w:val="00CB09DC"/>
    <w:rsid w:val="00CE64D8"/>
    <w:rsid w:val="00D843B3"/>
    <w:rsid w:val="00E0157B"/>
    <w:rsid w:val="00E43F6E"/>
    <w:rsid w:val="00E74C8E"/>
    <w:rsid w:val="00F67B76"/>
    <w:rsid w:val="00F944EC"/>
    <w:rsid w:val="00FA7572"/>
    <w:rsid w:val="00FC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1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91"/>
  </w:style>
  <w:style w:type="paragraph" w:styleId="Footer">
    <w:name w:val="footer"/>
    <w:basedOn w:val="Normal"/>
    <w:link w:val="Foot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91"/>
  </w:style>
  <w:style w:type="character" w:customStyle="1" w:styleId="Heading1Char">
    <w:name w:val="Heading 1 Char"/>
    <w:basedOn w:val="DefaultParagraphFont"/>
    <w:link w:val="Heading1"/>
    <w:rsid w:val="0072749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1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91"/>
  </w:style>
  <w:style w:type="paragraph" w:styleId="Footer">
    <w:name w:val="footer"/>
    <w:basedOn w:val="Normal"/>
    <w:link w:val="Foot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91"/>
  </w:style>
  <w:style w:type="character" w:customStyle="1" w:styleId="Heading1Char">
    <w:name w:val="Heading 1 Char"/>
    <w:basedOn w:val="DefaultParagraphFont"/>
    <w:link w:val="Heading1"/>
    <w:rsid w:val="0072749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2020-09-19T02:41:00Z</cp:lastPrinted>
  <dcterms:created xsi:type="dcterms:W3CDTF">2020-09-19T08:41:00Z</dcterms:created>
  <dcterms:modified xsi:type="dcterms:W3CDTF">2021-02-23T15:27:00Z</dcterms:modified>
</cp:coreProperties>
</file>