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88" w:rsidRPr="00683860" w:rsidRDefault="00982D88" w:rsidP="00982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60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683860">
        <w:rPr>
          <w:rFonts w:ascii="Times New Roman" w:hAnsi="Times New Roman" w:cs="Times New Roman"/>
          <w:b/>
          <w:sz w:val="28"/>
          <w:szCs w:val="28"/>
        </w:rPr>
        <w:t>lan (Odd Semester 202</w:t>
      </w:r>
      <w:r>
        <w:rPr>
          <w:rFonts w:ascii="Times New Roman" w:hAnsi="Times New Roman" w:cs="Times New Roman"/>
          <w:b/>
          <w:sz w:val="28"/>
          <w:szCs w:val="28"/>
        </w:rPr>
        <w:t>5-26</w:t>
      </w:r>
      <w:r w:rsidRPr="00683860">
        <w:rPr>
          <w:rFonts w:ascii="Times New Roman" w:hAnsi="Times New Roman" w:cs="Times New Roman"/>
          <w:b/>
          <w:sz w:val="28"/>
          <w:szCs w:val="28"/>
        </w:rPr>
        <w:t>)</w:t>
      </w:r>
    </w:p>
    <w:p w:rsidR="00982D88" w:rsidRDefault="00982D88" w:rsidP="00982D88">
      <w:pPr>
        <w:rPr>
          <w:rFonts w:ascii="Times New Roman" w:hAnsi="Times New Roman" w:cs="Times New Roman"/>
          <w:b/>
        </w:rPr>
      </w:pPr>
    </w:p>
    <w:p w:rsidR="00982D88" w:rsidRPr="00630B79" w:rsidRDefault="00982D88" w:rsidP="00982D88">
      <w:pPr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Teacher Name: </w:t>
      </w:r>
      <w:r>
        <w:rPr>
          <w:rFonts w:ascii="Times New Roman" w:hAnsi="Times New Roman" w:cs="Times New Roman"/>
          <w:b/>
        </w:rPr>
        <w:t xml:space="preserve"> Dr </w:t>
      </w:r>
      <w:proofErr w:type="spellStart"/>
      <w:r>
        <w:rPr>
          <w:rFonts w:ascii="Times New Roman" w:hAnsi="Times New Roman" w:cs="Times New Roman"/>
          <w:b/>
        </w:rPr>
        <w:t>Rashmi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Chaudhary</w:t>
      </w:r>
      <w:proofErr w:type="spellEnd"/>
    </w:p>
    <w:p w:rsidR="00982D88" w:rsidRPr="00630B79" w:rsidRDefault="00982D88" w:rsidP="00982D88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Paper name: </w:t>
      </w:r>
      <w:r>
        <w:rPr>
          <w:rFonts w:ascii="Times New Roman" w:hAnsi="Times New Roman" w:cs="Times New Roman"/>
          <w:b/>
        </w:rPr>
        <w:t>Introductory Microeconomics</w:t>
      </w:r>
    </w:p>
    <w:p w:rsidR="00982D88" w:rsidRPr="00630B79" w:rsidRDefault="00982D88" w:rsidP="00982D88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Class type: </w:t>
      </w:r>
      <w:r>
        <w:rPr>
          <w:rFonts w:ascii="Times New Roman" w:hAnsi="Times New Roman" w:cs="Times New Roman"/>
          <w:b/>
        </w:rPr>
        <w:t>B.A (</w:t>
      </w:r>
      <w:proofErr w:type="spellStart"/>
      <w:r>
        <w:rPr>
          <w:rFonts w:ascii="Times New Roman" w:hAnsi="Times New Roman" w:cs="Times New Roman"/>
          <w:b/>
        </w:rPr>
        <w:t>Hons</w:t>
      </w:r>
      <w:proofErr w:type="spellEnd"/>
      <w:r>
        <w:rPr>
          <w:rFonts w:ascii="Times New Roman" w:hAnsi="Times New Roman" w:cs="Times New Roman"/>
          <w:b/>
        </w:rPr>
        <w:t xml:space="preserve">) Economics </w:t>
      </w:r>
      <w:proofErr w:type="spellStart"/>
      <w:r>
        <w:rPr>
          <w:rFonts w:ascii="Times New Roman" w:hAnsi="Times New Roman" w:cs="Times New Roman"/>
          <w:b/>
        </w:rPr>
        <w:t>Ist</w:t>
      </w:r>
      <w:proofErr w:type="spellEnd"/>
      <w:r>
        <w:rPr>
          <w:rFonts w:ascii="Times New Roman" w:hAnsi="Times New Roman" w:cs="Times New Roman"/>
          <w:b/>
        </w:rPr>
        <w:t xml:space="preserve"> Semester</w:t>
      </w:r>
    </w:p>
    <w:p w:rsidR="00982D88" w:rsidRDefault="00982D88" w:rsidP="00982D88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>Paper shared with:</w:t>
      </w:r>
      <w:r>
        <w:rPr>
          <w:rFonts w:ascii="Times New Roman" w:hAnsi="Times New Roman" w:cs="Times New Roman"/>
          <w:b/>
        </w:rPr>
        <w:t xml:space="preserve"> None</w:t>
      </w:r>
    </w:p>
    <w:p w:rsidR="00982D88" w:rsidRDefault="00982D88" w:rsidP="00982D88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810" w:type="dxa"/>
        <w:tblInd w:w="-34" w:type="dxa"/>
        <w:tblLayout w:type="fixed"/>
        <w:tblLook w:val="04A0"/>
      </w:tblPr>
      <w:tblGrid>
        <w:gridCol w:w="4991"/>
        <w:gridCol w:w="2268"/>
        <w:gridCol w:w="2551"/>
      </w:tblGrid>
      <w:tr w:rsidR="00982D88" w:rsidTr="00EF41F5">
        <w:trPr>
          <w:trHeight w:val="752"/>
        </w:trPr>
        <w:tc>
          <w:tcPr>
            <w:tcW w:w="4991" w:type="dxa"/>
          </w:tcPr>
          <w:p w:rsidR="00982D88" w:rsidRDefault="00982D88" w:rsidP="00EF41F5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982D88" w:rsidRDefault="00982D88" w:rsidP="00EF41F5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982D88" w:rsidRPr="00857D36" w:rsidRDefault="00982D88" w:rsidP="00EF41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982D88" w:rsidTr="00EF41F5">
        <w:trPr>
          <w:trHeight w:val="1008"/>
        </w:trPr>
        <w:tc>
          <w:tcPr>
            <w:tcW w:w="4991" w:type="dxa"/>
          </w:tcPr>
          <w:p w:rsidR="00982D88" w:rsidRDefault="00982D88" w:rsidP="00EF41F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30B79">
              <w:rPr>
                <w:rFonts w:ascii="Times New Roman" w:hAnsi="Times New Roman" w:cs="Times New Roman"/>
                <w:b/>
                <w:color w:val="000000"/>
              </w:rPr>
              <w:t xml:space="preserve">Unit- 1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Introduction to Economic trade-offs </w:t>
            </w:r>
          </w:p>
          <w:p w:rsidR="00982D88" w:rsidRPr="00C22595" w:rsidRDefault="00982D88" w:rsidP="00EF41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Ten principles of Economics (first seven principles), Thinking like an Economist, Interdependence and the   Gains from trade.</w:t>
            </w:r>
          </w:p>
          <w:p w:rsidR="00982D88" w:rsidRPr="00C22595" w:rsidRDefault="00982D88" w:rsidP="00EF41F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2D88" w:rsidRDefault="00982D88" w:rsidP="00EF41F5">
            <w:r>
              <w:t xml:space="preserve"> August</w:t>
            </w:r>
          </w:p>
          <w:p w:rsidR="00982D88" w:rsidRDefault="00982D88" w:rsidP="00EF41F5">
            <w:r>
              <w:t>Week 1, 2,3 &amp; 4</w:t>
            </w:r>
          </w:p>
        </w:tc>
        <w:tc>
          <w:tcPr>
            <w:tcW w:w="2551" w:type="dxa"/>
            <w:vMerge w:val="restart"/>
          </w:tcPr>
          <w:p w:rsidR="00982D88" w:rsidRPr="00D32566" w:rsidRDefault="00982D88" w:rsidP="00EF41F5">
            <w:pPr>
              <w:rPr>
                <w:b/>
                <w:u w:val="single"/>
              </w:rPr>
            </w:pPr>
            <w:r w:rsidRPr="00D32566">
              <w:rPr>
                <w:b/>
                <w:u w:val="single"/>
              </w:rPr>
              <w:t>Internal Assessment</w:t>
            </w:r>
          </w:p>
          <w:p w:rsidR="00982D88" w:rsidRDefault="00982D88" w:rsidP="00EF4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IA – 30 MARKS</w:t>
            </w:r>
          </w:p>
          <w:p w:rsidR="00982D88" w:rsidRPr="00D32566" w:rsidRDefault="00982D88" w:rsidP="00EF4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 – 40 MARKS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Default="00982D88" w:rsidP="00EF41F5">
            <w:pPr>
              <w:rPr>
                <w:b/>
              </w:rPr>
            </w:pPr>
            <w:r>
              <w:rPr>
                <w:b/>
              </w:rPr>
              <w:t>3 tests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Default="00982D88" w:rsidP="00EF41F5">
            <w:pPr>
              <w:rPr>
                <w:b/>
              </w:rPr>
            </w:pPr>
            <w:r>
              <w:rPr>
                <w:b/>
              </w:rPr>
              <w:t>1</w:t>
            </w:r>
            <w:r w:rsidRPr="00BE27F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Week of September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Default="00982D88" w:rsidP="00EF41F5">
            <w:pPr>
              <w:rPr>
                <w:b/>
              </w:rPr>
            </w:pPr>
            <w:r>
              <w:rPr>
                <w:b/>
              </w:rPr>
              <w:t>2</w:t>
            </w:r>
            <w:r w:rsidRPr="00B71598">
              <w:rPr>
                <w:b/>
                <w:vertAlign w:val="superscript"/>
              </w:rPr>
              <w:t>n</w:t>
            </w:r>
            <w:r>
              <w:rPr>
                <w:b/>
                <w:vertAlign w:val="superscript"/>
              </w:rPr>
              <w:t xml:space="preserve">d </w:t>
            </w:r>
            <w:r>
              <w:rPr>
                <w:b/>
              </w:rPr>
              <w:t>Week of October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Default="00982D88" w:rsidP="00EF41F5">
            <w:pPr>
              <w:rPr>
                <w:b/>
              </w:rPr>
            </w:pPr>
            <w:r>
              <w:rPr>
                <w:b/>
              </w:rPr>
              <w:t>1</w:t>
            </w:r>
            <w:r w:rsidRPr="00B7159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Week of November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Default="00982D88" w:rsidP="00EF41F5">
            <w:pPr>
              <w:rPr>
                <w:b/>
              </w:rPr>
            </w:pPr>
            <w:r>
              <w:rPr>
                <w:b/>
              </w:rPr>
              <w:t>Projects and Assignments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Default="00982D88" w:rsidP="00EF41F5">
            <w:pPr>
              <w:rPr>
                <w:b/>
                <w:u w:val="single"/>
              </w:rPr>
            </w:pPr>
          </w:p>
          <w:p w:rsidR="00982D88" w:rsidRPr="00955011" w:rsidRDefault="00982D88" w:rsidP="00EF41F5">
            <w:pPr>
              <w:rPr>
                <w:b/>
                <w:u w:val="single"/>
              </w:rPr>
            </w:pPr>
            <w:r w:rsidRPr="00955011">
              <w:rPr>
                <w:b/>
                <w:u w:val="single"/>
              </w:rPr>
              <w:t>Revision</w:t>
            </w:r>
            <w:r>
              <w:rPr>
                <w:b/>
                <w:u w:val="single"/>
              </w:rPr>
              <w:t>:</w:t>
            </w:r>
          </w:p>
          <w:p w:rsidR="00982D88" w:rsidRDefault="00982D88" w:rsidP="00EF41F5">
            <w:pPr>
              <w:rPr>
                <w:b/>
                <w:u w:val="single"/>
              </w:rPr>
            </w:pPr>
            <w:r>
              <w:t xml:space="preserve">December Week </w:t>
            </w:r>
          </w:p>
          <w:p w:rsidR="00982D88" w:rsidRDefault="00982D88" w:rsidP="00EF41F5">
            <w:pPr>
              <w:rPr>
                <w:b/>
              </w:rPr>
            </w:pPr>
          </w:p>
          <w:p w:rsidR="00982D88" w:rsidRPr="00D32566" w:rsidRDefault="00982D88" w:rsidP="00EF41F5">
            <w:pPr>
              <w:rPr>
                <w:b/>
              </w:rPr>
            </w:pPr>
          </w:p>
        </w:tc>
      </w:tr>
      <w:tr w:rsidR="00982D88" w:rsidTr="00EF41F5">
        <w:trPr>
          <w:trHeight w:val="1068"/>
        </w:trPr>
        <w:tc>
          <w:tcPr>
            <w:tcW w:w="4991" w:type="dxa"/>
          </w:tcPr>
          <w:p w:rsidR="00982D88" w:rsidRDefault="00982D88" w:rsidP="00EF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 – 2 How market works</w:t>
            </w:r>
          </w:p>
          <w:p w:rsidR="00982D88" w:rsidRPr="00EB3CA3" w:rsidRDefault="00982D88" w:rsidP="00EF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Market forces of Supply and Demand, Elasticity and its Application, Supply, Demand and government policies, Consumers, Producers and the Efficiency of Markets, Application: International Trade.  </w:t>
            </w:r>
          </w:p>
        </w:tc>
        <w:tc>
          <w:tcPr>
            <w:tcW w:w="2268" w:type="dxa"/>
          </w:tcPr>
          <w:p w:rsidR="00982D88" w:rsidRDefault="00982D88" w:rsidP="00EF41F5">
            <w:r>
              <w:t>September Week 1,2,</w:t>
            </w:r>
          </w:p>
          <w:p w:rsidR="00982D88" w:rsidRDefault="00982D88" w:rsidP="00EF41F5">
            <w:r>
              <w:t xml:space="preserve"> 3, 4, October Week 1, 2 </w:t>
            </w:r>
          </w:p>
          <w:p w:rsidR="00982D88" w:rsidRDefault="00982D88" w:rsidP="00EF41F5"/>
        </w:tc>
        <w:tc>
          <w:tcPr>
            <w:tcW w:w="2551" w:type="dxa"/>
            <w:vMerge/>
          </w:tcPr>
          <w:p w:rsidR="00982D88" w:rsidRDefault="00982D88" w:rsidP="00EF41F5"/>
        </w:tc>
      </w:tr>
      <w:tr w:rsidR="00982D88" w:rsidTr="00EF41F5">
        <w:trPr>
          <w:trHeight w:val="844"/>
        </w:trPr>
        <w:tc>
          <w:tcPr>
            <w:tcW w:w="4991" w:type="dxa"/>
          </w:tcPr>
          <w:p w:rsidR="00982D88" w:rsidRDefault="00982D88" w:rsidP="00EF41F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Unit – 3 Role of government</w:t>
            </w:r>
          </w:p>
          <w:p w:rsidR="00982D88" w:rsidRPr="00EB3CA3" w:rsidRDefault="00982D88" w:rsidP="00EF41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Application: The costs of Taxation, Externalities and Public goods and common resources</w:t>
            </w:r>
          </w:p>
        </w:tc>
        <w:tc>
          <w:tcPr>
            <w:tcW w:w="2268" w:type="dxa"/>
          </w:tcPr>
          <w:p w:rsidR="00982D88" w:rsidRDefault="00982D88" w:rsidP="00EF41F5">
            <w:r>
              <w:t>October Week 4</w:t>
            </w:r>
            <w:r w:rsidRPr="00A75F91">
              <w:rPr>
                <w:vertAlign w:val="superscript"/>
              </w:rPr>
              <w:t>th</w:t>
            </w:r>
            <w:r>
              <w:t xml:space="preserve"> November  Week 1 and 2 </w:t>
            </w:r>
          </w:p>
        </w:tc>
        <w:tc>
          <w:tcPr>
            <w:tcW w:w="2551" w:type="dxa"/>
            <w:vMerge/>
          </w:tcPr>
          <w:p w:rsidR="00982D88" w:rsidRDefault="00982D88" w:rsidP="00EF41F5"/>
        </w:tc>
      </w:tr>
      <w:tr w:rsidR="00982D88" w:rsidTr="00EF41F5">
        <w:trPr>
          <w:trHeight w:val="1678"/>
        </w:trPr>
        <w:tc>
          <w:tcPr>
            <w:tcW w:w="4991" w:type="dxa"/>
          </w:tcPr>
          <w:p w:rsidR="00982D88" w:rsidRDefault="00982D88" w:rsidP="00EF41F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Unit – 4 Individual decision and interactions</w:t>
            </w:r>
          </w:p>
          <w:p w:rsidR="00982D88" w:rsidRPr="00892372" w:rsidRDefault="00982D88" w:rsidP="00EF41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Games of strategy</w:t>
            </w:r>
          </w:p>
        </w:tc>
        <w:tc>
          <w:tcPr>
            <w:tcW w:w="2268" w:type="dxa"/>
          </w:tcPr>
          <w:p w:rsidR="00982D88" w:rsidRDefault="00982D88" w:rsidP="00EF41F5">
            <w:r>
              <w:t>November Week 3 and 4</w:t>
            </w:r>
          </w:p>
        </w:tc>
        <w:tc>
          <w:tcPr>
            <w:tcW w:w="2551" w:type="dxa"/>
            <w:vMerge/>
          </w:tcPr>
          <w:p w:rsidR="00982D88" w:rsidRDefault="00982D88" w:rsidP="00EF41F5"/>
        </w:tc>
      </w:tr>
    </w:tbl>
    <w:p w:rsidR="00982D88" w:rsidRDefault="00982D88" w:rsidP="00982D88"/>
    <w:p w:rsidR="00982D88" w:rsidRPr="00423211" w:rsidRDefault="00982D88" w:rsidP="00982D88">
      <w:pPr>
        <w:rPr>
          <w:rFonts w:ascii="Times New Roman" w:hAnsi="Times New Roman" w:cs="Times New Roman"/>
          <w:b/>
        </w:rPr>
      </w:pPr>
      <w:r w:rsidRPr="00423211">
        <w:rPr>
          <w:rFonts w:ascii="Times New Roman" w:hAnsi="Times New Roman" w:cs="Times New Roman"/>
          <w:b/>
        </w:rPr>
        <w:t>References</w:t>
      </w:r>
    </w:p>
    <w:p w:rsidR="00982D88" w:rsidRDefault="00982D88" w:rsidP="00982D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proofErr w:type="spellStart"/>
      <w:r>
        <w:rPr>
          <w:rFonts w:ascii="Times New Roman" w:hAnsi="Times New Roman" w:cs="Times New Roman"/>
          <w:b/>
        </w:rPr>
        <w:t>Mankiw</w:t>
      </w:r>
      <w:proofErr w:type="spellEnd"/>
      <w:r>
        <w:rPr>
          <w:rFonts w:ascii="Times New Roman" w:hAnsi="Times New Roman" w:cs="Times New Roman"/>
          <w:b/>
        </w:rPr>
        <w:t>, N.G (2018), Principles of Microeconomics 8</w:t>
      </w:r>
      <w:r w:rsidRPr="00BE27F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Ed</w:t>
      </w:r>
    </w:p>
    <w:p w:rsidR="00982D88" w:rsidRDefault="00982D88" w:rsidP="00982D88">
      <w:proofErr w:type="gramStart"/>
      <w:r>
        <w:rPr>
          <w:rFonts w:ascii="Times New Roman" w:hAnsi="Times New Roman" w:cs="Times New Roman"/>
          <w:b/>
        </w:rPr>
        <w:t>2.Dixit</w:t>
      </w:r>
      <w:proofErr w:type="gramEnd"/>
      <w:r>
        <w:rPr>
          <w:rFonts w:ascii="Times New Roman" w:hAnsi="Times New Roman" w:cs="Times New Roman"/>
          <w:b/>
        </w:rPr>
        <w:t>, A.K., &amp;</w:t>
      </w:r>
      <w:proofErr w:type="spellStart"/>
      <w:r>
        <w:rPr>
          <w:rFonts w:ascii="Times New Roman" w:hAnsi="Times New Roman" w:cs="Times New Roman"/>
          <w:b/>
        </w:rPr>
        <w:t>Skeath</w:t>
      </w:r>
      <w:proofErr w:type="spellEnd"/>
      <w:r>
        <w:rPr>
          <w:rFonts w:ascii="Times New Roman" w:hAnsi="Times New Roman" w:cs="Times New Roman"/>
          <w:b/>
        </w:rPr>
        <w:t xml:space="preserve">, S (2015) Games of </w:t>
      </w:r>
      <w:proofErr w:type="spellStart"/>
      <w:r>
        <w:rPr>
          <w:rFonts w:ascii="Times New Roman" w:hAnsi="Times New Roman" w:cs="Times New Roman"/>
          <w:b/>
        </w:rPr>
        <w:t>Stategy</w:t>
      </w:r>
      <w:proofErr w:type="spellEnd"/>
      <w:r>
        <w:rPr>
          <w:rFonts w:ascii="Times New Roman" w:hAnsi="Times New Roman" w:cs="Times New Roman"/>
          <w:b/>
        </w:rPr>
        <w:t>: Fourth International student edition</w:t>
      </w:r>
    </w:p>
    <w:p w:rsidR="00982D88" w:rsidRDefault="00982D88" w:rsidP="00982D88"/>
    <w:p w:rsidR="003B741A" w:rsidRDefault="003B741A"/>
    <w:sectPr w:rsidR="003B741A" w:rsidSect="006E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82D88"/>
    <w:rsid w:val="003B741A"/>
    <w:rsid w:val="0098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D8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Piyal-comp</dc:creator>
  <cp:keywords/>
  <dc:description/>
  <cp:lastModifiedBy>Piyal-comp</cp:lastModifiedBy>
  <cp:revision>2</cp:revision>
  <dcterms:created xsi:type="dcterms:W3CDTF">2025-08-28T13:55:00Z</dcterms:created>
  <dcterms:modified xsi:type="dcterms:W3CDTF">2025-08-28T13:56:00Z</dcterms:modified>
</cp:coreProperties>
</file>