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Curriculum Plan: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B.Com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.Section B Corporate Governance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   (NEP) 2025: Semester – 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50" w:tblpY="0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1530"/>
        <w:gridCol w:w="2265"/>
        <w:gridCol w:w="1140"/>
        <w:gridCol w:w="1920"/>
        <w:gridCol w:w="1665"/>
        <w:gridCol w:w="1140"/>
        <w:tblGridChange w:id="0">
          <w:tblGrid>
            <w:gridCol w:w="1140"/>
            <w:gridCol w:w="1530"/>
            <w:gridCol w:w="2265"/>
            <w:gridCol w:w="1140"/>
            <w:gridCol w:w="1920"/>
            <w:gridCol w:w="1665"/>
            <w:gridCol w:w="11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Ms. Alka Rani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Assistant Professor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Department of Commerce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Kalindi College, University of Delhi, Delhi- 110008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sharing with guest faculty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Marks Distribution      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Theory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tab/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 90 Marks                              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                                  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Internal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Assignments         12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Class- Test             12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 Attendance   6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Continuous Assessment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Project              35 marks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Tut Attendance 5 marks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Classes Assigned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 per week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Topics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January  2025- April 2025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1: Conceptual Framework of Corporate Governance 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Corporate Governance: Meaning, significance and principles; Management and corporate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governance; Theories of Corporate Governance: Agency Theory, Stewardship theory,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Stakeholder Theory, Resource Dependency Theory, Managerial Hegemony Theory; Models of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Corporate Governance; Art of Governance as per Kautilya's Arthashastra.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Unit 2: Recent Issues and Challenges of Corporate Governance (9 hours)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Board structure and Directors; Role of Board; Board Committees and their functions; Insider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Trading; Whistle Blowing; Shareholders Activism; Role of institutional investors; Class Action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suits. CSR and Corporate Governance, Concept of Gandhian Trusteeship.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TqONHSTyCiI6RuG7vuMKOspURQ==">CgMxLjA4AHIhMUdMSzh6QkJ5U0JDeU92MjJORWZjbUxyZHRXSHVENXo4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