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90A9" w14:textId="512F48D8" w:rsidR="00964F27" w:rsidRPr="00491BCE" w:rsidRDefault="00964F27" w:rsidP="00964F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BCE">
        <w:rPr>
          <w:rFonts w:ascii="Times New Roman" w:eastAsia="Times New Roman" w:hAnsi="Times New Roman" w:cs="Times New Roman"/>
          <w:b/>
          <w:sz w:val="24"/>
          <w:szCs w:val="24"/>
        </w:rPr>
        <w:t>Curriculum Plan (Odd Semester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91BCE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91BC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FD178BC" w14:textId="77777777" w:rsidR="00964F27" w:rsidRPr="00491BCE" w:rsidRDefault="00964F27" w:rsidP="00964F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BCE">
        <w:rPr>
          <w:rFonts w:ascii="Times New Roman" w:eastAsia="Times New Roman" w:hAnsi="Times New Roman" w:cs="Times New Roman"/>
          <w:b/>
          <w:sz w:val="24"/>
          <w:szCs w:val="24"/>
        </w:rPr>
        <w:t xml:space="preserve">Teacher Name: </w:t>
      </w:r>
      <w:r w:rsidRPr="00B625F0">
        <w:rPr>
          <w:rFonts w:ascii="Times New Roman" w:eastAsia="Times New Roman" w:hAnsi="Times New Roman" w:cs="Times New Roman"/>
          <w:b/>
          <w:sz w:val="24"/>
          <w:szCs w:val="24"/>
        </w:rPr>
        <w:t>Tanu Sharma</w:t>
      </w:r>
    </w:p>
    <w:p w14:paraId="5211C03A" w14:textId="77777777" w:rsidR="00964F27" w:rsidRPr="00491BCE" w:rsidRDefault="00964F27" w:rsidP="00964F2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BCE">
        <w:rPr>
          <w:rFonts w:ascii="Times New Roman" w:eastAsia="Times New Roman" w:hAnsi="Times New Roman" w:cs="Times New Roman"/>
          <w:b/>
          <w:sz w:val="24"/>
          <w:szCs w:val="24"/>
        </w:rPr>
        <w:t>Paper name:  Literature and Caste</w:t>
      </w:r>
    </w:p>
    <w:p w14:paraId="0E085BB2" w14:textId="0E6B5065" w:rsidR="00964F27" w:rsidRPr="00491BCE" w:rsidRDefault="00964F27" w:rsidP="00964F2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BCE">
        <w:rPr>
          <w:rFonts w:ascii="Times New Roman" w:eastAsia="Times New Roman" w:hAnsi="Times New Roman" w:cs="Times New Roman"/>
          <w:b/>
          <w:sz w:val="24"/>
          <w:szCs w:val="24"/>
        </w:rPr>
        <w:t>Class type: Lecture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91BCE">
        <w:rPr>
          <w:rFonts w:ascii="Times New Roman" w:eastAsia="Times New Roman" w:hAnsi="Times New Roman" w:cs="Times New Roman"/>
          <w:b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Tutorials (3T)</w:t>
      </w:r>
    </w:p>
    <w:p w14:paraId="71B28158" w14:textId="06EB593B" w:rsidR="00964F27" w:rsidRPr="00491BCE" w:rsidRDefault="00964F27" w:rsidP="00964F2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BCE">
        <w:rPr>
          <w:rFonts w:ascii="Times New Roman" w:eastAsia="Times New Roman" w:hAnsi="Times New Roman" w:cs="Times New Roman"/>
          <w:b/>
          <w:sz w:val="24"/>
          <w:szCs w:val="24"/>
        </w:rPr>
        <w:t xml:space="preserve">Paper shared with: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None</w:t>
      </w:r>
    </w:p>
    <w:p w14:paraId="68190A52" w14:textId="77777777" w:rsidR="00964F27" w:rsidRPr="00491BCE" w:rsidRDefault="00964F27" w:rsidP="00964F2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2268"/>
        <w:gridCol w:w="2551"/>
      </w:tblGrid>
      <w:tr w:rsidR="00964F27" w:rsidRPr="00491BCE" w14:paraId="14011BCE" w14:textId="77777777" w:rsidTr="00802C8C">
        <w:tc>
          <w:tcPr>
            <w:tcW w:w="4957" w:type="dxa"/>
          </w:tcPr>
          <w:p w14:paraId="23ADE7A6" w14:textId="77777777" w:rsidR="00964F27" w:rsidRPr="00491BCE" w:rsidRDefault="00964F27" w:rsidP="00802C8C">
            <w:pPr>
              <w:rPr>
                <w:b/>
                <w:sz w:val="24"/>
                <w:szCs w:val="24"/>
              </w:rPr>
            </w:pPr>
            <w:r w:rsidRPr="00491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to be taken</w:t>
            </w:r>
          </w:p>
        </w:tc>
        <w:tc>
          <w:tcPr>
            <w:tcW w:w="2268" w:type="dxa"/>
          </w:tcPr>
          <w:p w14:paraId="619C8872" w14:textId="77777777" w:rsidR="00964F27" w:rsidRPr="00491BCE" w:rsidRDefault="00964F27" w:rsidP="00802C8C">
            <w:pPr>
              <w:rPr>
                <w:b/>
                <w:sz w:val="24"/>
                <w:szCs w:val="24"/>
              </w:rPr>
            </w:pPr>
            <w:r w:rsidRPr="00491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 wise schedule to be followed</w:t>
            </w:r>
          </w:p>
        </w:tc>
        <w:tc>
          <w:tcPr>
            <w:tcW w:w="2551" w:type="dxa"/>
          </w:tcPr>
          <w:p w14:paraId="4D2B5FA5" w14:textId="35C32DA8" w:rsidR="00964F27" w:rsidRPr="00491BCE" w:rsidRDefault="00964F27" w:rsidP="00964F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Tests/Assignments/ Revision/Presentations etc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marks)</w:t>
            </w:r>
          </w:p>
        </w:tc>
      </w:tr>
      <w:tr w:rsidR="00964F27" w:rsidRPr="00491BCE" w14:paraId="492C3052" w14:textId="77777777" w:rsidTr="00802C8C">
        <w:trPr>
          <w:trHeight w:val="2137"/>
        </w:trPr>
        <w:tc>
          <w:tcPr>
            <w:tcW w:w="4957" w:type="dxa"/>
          </w:tcPr>
          <w:p w14:paraId="09945FAB" w14:textId="77777777" w:rsidR="00964F27" w:rsidRDefault="00964F27" w:rsidP="0080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sz w:val="24"/>
                <w:szCs w:val="24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4"/>
                <w:szCs w:val="24"/>
                <w:lang w:eastAsia="en-US"/>
              </w:rPr>
              <w:t>Unit 1</w:t>
            </w:r>
          </w:p>
          <w:p w14:paraId="1C26CE95" w14:textId="77777777" w:rsidR="00964F27" w:rsidRDefault="00964F27" w:rsidP="0080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sz w:val="24"/>
                <w:szCs w:val="24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4"/>
                <w:szCs w:val="24"/>
                <w:lang w:eastAsia="en-US"/>
              </w:rPr>
              <w:t>Autobiography</w:t>
            </w:r>
          </w:p>
          <w:p w14:paraId="17CFEB18" w14:textId="77777777" w:rsidR="00964F27" w:rsidRDefault="00964F27" w:rsidP="0080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sz w:val="24"/>
                <w:szCs w:val="24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4"/>
                <w:szCs w:val="24"/>
                <w:lang w:eastAsia="en-US"/>
              </w:rPr>
              <w:t xml:space="preserve">Om Prakash Valmiki, 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eastAsia="en-US"/>
              </w:rPr>
              <w:t>Joothan: A Dalit's Life</w:t>
            </w:r>
            <w:r>
              <w:rPr>
                <w:rFonts w:ascii="CIDFont+F3" w:eastAsiaTheme="minorHAnsi" w:hAnsi="CIDFont+F3" w:cs="CIDFont+F3"/>
                <w:sz w:val="24"/>
                <w:szCs w:val="24"/>
                <w:lang w:eastAsia="en-US"/>
              </w:rPr>
              <w:t>, trans. Arun Prabha Mukerjee</w:t>
            </w:r>
          </w:p>
          <w:p w14:paraId="1E7ABDB4" w14:textId="77777777" w:rsidR="00964F27" w:rsidRDefault="00964F27" w:rsidP="0080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sz w:val="24"/>
                <w:szCs w:val="24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4"/>
                <w:szCs w:val="24"/>
                <w:lang w:eastAsia="en-US"/>
              </w:rPr>
              <w:t>(Kolkatta:</w:t>
            </w:r>
          </w:p>
          <w:p w14:paraId="65CC6EE4" w14:textId="77777777" w:rsidR="00964F27" w:rsidRPr="00491BCE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IDFont+F3" w:eastAsiaTheme="minorHAnsi" w:hAnsi="CIDFont+F3" w:cs="CIDFont+F3"/>
                <w:sz w:val="24"/>
                <w:szCs w:val="24"/>
                <w:lang w:eastAsia="en-US"/>
              </w:rPr>
              <w:t>Samya, 2003).</w:t>
            </w:r>
          </w:p>
        </w:tc>
        <w:tc>
          <w:tcPr>
            <w:tcW w:w="2268" w:type="dxa"/>
          </w:tcPr>
          <w:p w14:paraId="71CAFCBB" w14:textId="5CBDF9AC" w:rsidR="00964F27" w:rsidRPr="00491BCE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August-September</w:t>
            </w:r>
          </w:p>
        </w:tc>
        <w:tc>
          <w:tcPr>
            <w:tcW w:w="2551" w:type="dxa"/>
          </w:tcPr>
          <w:p w14:paraId="134E980F" w14:textId="77777777" w:rsidR="00964F27" w:rsidRPr="00491BCE" w:rsidRDefault="00964F27" w:rsidP="00802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Group Presentations</w:t>
            </w:r>
          </w:p>
        </w:tc>
      </w:tr>
      <w:tr w:rsidR="00964F27" w:rsidRPr="00491BCE" w14:paraId="308F5CEC" w14:textId="77777777" w:rsidTr="00802C8C">
        <w:trPr>
          <w:trHeight w:val="2137"/>
        </w:trPr>
        <w:tc>
          <w:tcPr>
            <w:tcW w:w="4957" w:type="dxa"/>
          </w:tcPr>
          <w:p w14:paraId="3F468E75" w14:textId="77777777" w:rsidR="00964F27" w:rsidRDefault="00964F27" w:rsidP="0080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sz w:val="24"/>
                <w:szCs w:val="24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4"/>
                <w:szCs w:val="24"/>
                <w:lang w:eastAsia="en-US"/>
              </w:rPr>
              <w:t>Unit 2</w:t>
            </w:r>
          </w:p>
          <w:p w14:paraId="10D40216" w14:textId="77777777" w:rsidR="00964F27" w:rsidRDefault="00964F27" w:rsidP="0080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sz w:val="24"/>
                <w:szCs w:val="24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4"/>
                <w:szCs w:val="24"/>
                <w:lang w:eastAsia="en-US"/>
              </w:rPr>
              <w:t>Novel</w:t>
            </w:r>
          </w:p>
          <w:p w14:paraId="3060C8D4" w14:textId="77777777" w:rsidR="00964F27" w:rsidRPr="00491BCE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IDFont+F3" w:eastAsiaTheme="minorHAnsi" w:hAnsi="CIDFont+F3" w:cs="CIDFont+F3"/>
                <w:sz w:val="24"/>
                <w:szCs w:val="24"/>
                <w:lang w:eastAsia="en-US"/>
              </w:rPr>
              <w:t xml:space="preserve">P. Sivakami, </w:t>
            </w:r>
            <w:r>
              <w:rPr>
                <w:rFonts w:ascii="CIDFont+F4" w:eastAsiaTheme="minorHAnsi" w:hAnsi="CIDFont+F4" w:cs="CIDFont+F4"/>
                <w:sz w:val="24"/>
                <w:szCs w:val="24"/>
                <w:lang w:eastAsia="en-US"/>
              </w:rPr>
              <w:t>The Grip of Change and author’s notes.</w:t>
            </w:r>
            <w:r w:rsidRPr="00491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0547C2" w14:textId="77777777" w:rsidR="00964F27" w:rsidRPr="00491BCE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FAD482" w14:textId="0F39955A" w:rsidR="00964F27" w:rsidRPr="00491BCE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November-December</w:t>
            </w:r>
          </w:p>
        </w:tc>
        <w:tc>
          <w:tcPr>
            <w:tcW w:w="2551" w:type="dxa"/>
          </w:tcPr>
          <w:p w14:paraId="03B77851" w14:textId="77777777" w:rsidR="00964F27" w:rsidRPr="00491BCE" w:rsidRDefault="00964F27" w:rsidP="00802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Group Presentations</w:t>
            </w:r>
          </w:p>
        </w:tc>
      </w:tr>
      <w:tr w:rsidR="00964F27" w:rsidRPr="00491BCE" w14:paraId="7367FDF9" w14:textId="77777777" w:rsidTr="00802C8C">
        <w:trPr>
          <w:trHeight w:val="2137"/>
        </w:trPr>
        <w:tc>
          <w:tcPr>
            <w:tcW w:w="4957" w:type="dxa"/>
          </w:tcPr>
          <w:p w14:paraId="4956DE7E" w14:textId="583CE216" w:rsidR="00964F27" w:rsidRDefault="00964F27" w:rsidP="00964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3</w:t>
            </w:r>
          </w:p>
          <w:p w14:paraId="3B1315C3" w14:textId="01F9058F" w:rsidR="00964F27" w:rsidRPr="00491BCE" w:rsidRDefault="00964F27" w:rsidP="00964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a) Namdeo Dhasal, (i) ‘Hunger’; (ii) ‘Mandakini Patil’, in Namdeo Dhasal: Poet of the Underworld, Poems 1972–2006, trans., Dilip Chitre (Delhi: Navayana Publishing, 2007). </w:t>
            </w:r>
          </w:p>
          <w:p w14:paraId="6636B0E8" w14:textId="77777777" w:rsidR="00964F27" w:rsidRDefault="00964F27" w:rsidP="00964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b) N. D. Rajkumar, (i) ‘My son wants me to buy him a toy car’; (ii) ‘You my demon who delights in dancing’; (iii) ‘If anyone other than our own people’, in Poems in Tamil Dalit Writing, eds Ravikumar and Azhagarasan (OUP, 2012) pp. 15-17. </w:t>
            </w:r>
          </w:p>
          <w:p w14:paraId="33476286" w14:textId="77777777" w:rsidR="00964F27" w:rsidRPr="00491BCE" w:rsidRDefault="00964F27" w:rsidP="00964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c) Manohar Mouli Biswas, (i) ‘I shall go to war’; (ii) ‘Valmiki’, in Poetic Rendering as Yet Unborn(Chaturta Duniya, 2010). </w:t>
            </w:r>
          </w:p>
          <w:p w14:paraId="549B8E83" w14:textId="77777777" w:rsidR="00964F27" w:rsidRPr="00491BCE" w:rsidRDefault="00964F27" w:rsidP="00964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B71DA4" w14:textId="77777777" w:rsidR="00964F27" w:rsidRDefault="00964F27" w:rsidP="00964F27">
            <w:r w:rsidRPr="00491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d) Jayant Parmar, (i) ‘The last will of a Dalit poet’, in Listen to the Flames: Texts and </w:t>
            </w:r>
            <w:r w:rsidRPr="00491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Readings From the Margins, eds Tapan Basu, Indranil Acharya, A. Mangai (New Delhi: Oxford University Press, 2017).</w:t>
            </w:r>
          </w:p>
          <w:p w14:paraId="0CC9C2EB" w14:textId="77777777" w:rsidR="00964F27" w:rsidRPr="00491BCE" w:rsidRDefault="00964F27" w:rsidP="00964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D76A5A" w14:textId="77777777" w:rsidR="00964F27" w:rsidRDefault="00964F27" w:rsidP="0080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417EB44" w14:textId="08170913" w:rsidR="00964F27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September-October</w:t>
            </w:r>
          </w:p>
        </w:tc>
        <w:tc>
          <w:tcPr>
            <w:tcW w:w="2551" w:type="dxa"/>
          </w:tcPr>
          <w:p w14:paraId="04A97130" w14:textId="77CA268A" w:rsidR="00964F27" w:rsidRDefault="00964F27" w:rsidP="00802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Group Presentations</w:t>
            </w:r>
          </w:p>
        </w:tc>
      </w:tr>
      <w:tr w:rsidR="00964F27" w:rsidRPr="00491BCE" w14:paraId="34FAEBB7" w14:textId="77777777" w:rsidTr="00802C8C">
        <w:trPr>
          <w:trHeight w:val="2137"/>
        </w:trPr>
        <w:tc>
          <w:tcPr>
            <w:tcW w:w="4957" w:type="dxa"/>
          </w:tcPr>
          <w:p w14:paraId="06EC84A2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4 </w:t>
            </w:r>
          </w:p>
          <w:p w14:paraId="3AA8E57D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Short Stories </w:t>
            </w:r>
          </w:p>
          <w:p w14:paraId="7C78AD72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Ajay Navaria, ‘New Custom’, trans. Laura Brueck, in </w:t>
            </w:r>
            <w:r>
              <w:rPr>
                <w:i/>
                <w:iCs/>
                <w:sz w:val="23"/>
                <w:szCs w:val="23"/>
              </w:rPr>
              <w:t xml:space="preserve">The Exercise of Freedom: </w:t>
            </w:r>
          </w:p>
          <w:p w14:paraId="3CA2E1BB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An Introduction to Dalit Studies</w:t>
            </w:r>
            <w:r>
              <w:rPr>
                <w:sz w:val="23"/>
                <w:szCs w:val="23"/>
              </w:rPr>
              <w:t xml:space="preserve">, eds K. Sathyanarayana, Susie Tharu (New Delhi: Navayana Publishing, 2013). </w:t>
            </w:r>
          </w:p>
          <w:p w14:paraId="4FBA8B63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C. Ayyappan, ‘Spectral Speech’, trans. V. C. Harris, </w:t>
            </w:r>
            <w:r>
              <w:rPr>
                <w:i/>
                <w:iCs/>
                <w:sz w:val="23"/>
                <w:szCs w:val="23"/>
              </w:rPr>
              <w:t>Indian Literature</w:t>
            </w:r>
            <w:r>
              <w:rPr>
                <w:sz w:val="23"/>
                <w:szCs w:val="23"/>
              </w:rPr>
              <w:t xml:space="preserve">183, Jan- </w:t>
            </w:r>
          </w:p>
          <w:p w14:paraId="4282479B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Feb, 1998. </w:t>
            </w:r>
          </w:p>
          <w:p w14:paraId="1B01DBB4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Sanjay Kumar, ‘Black Ink’, trans. Raj Kumar, in </w:t>
            </w:r>
            <w:r>
              <w:rPr>
                <w:i/>
                <w:iCs/>
                <w:sz w:val="23"/>
                <w:szCs w:val="23"/>
              </w:rPr>
              <w:t xml:space="preserve">Listen to the Flames: Texts and </w:t>
            </w:r>
          </w:p>
          <w:p w14:paraId="31564C6D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Readings From the Margins</w:t>
            </w:r>
            <w:r>
              <w:rPr>
                <w:sz w:val="23"/>
                <w:szCs w:val="23"/>
              </w:rPr>
              <w:t xml:space="preserve">, eds Tapan Basu, Indranil Acharya, A. Mangai (New Delhi: Oxford University Press, 2017). </w:t>
            </w:r>
          </w:p>
          <w:p w14:paraId="56BEC8BD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d) Jatin Bala, ‘On Firm Ground’, in</w:t>
            </w:r>
            <w:r>
              <w:rPr>
                <w:i/>
                <w:iCs/>
                <w:sz w:val="23"/>
                <w:szCs w:val="23"/>
              </w:rPr>
              <w:t xml:space="preserve">Survival and Other Stories: Bangla Dalit Fiction </w:t>
            </w:r>
          </w:p>
          <w:p w14:paraId="7027DE03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in Translation</w:t>
            </w:r>
            <w:r>
              <w:rPr>
                <w:sz w:val="23"/>
                <w:szCs w:val="23"/>
              </w:rPr>
              <w:t xml:space="preserve">, eds Sankar Prasad Singha and Indranil Acharya (New Delhi: Orient Blackswan, 2012). </w:t>
            </w:r>
          </w:p>
          <w:p w14:paraId="447D13BF" w14:textId="77777777" w:rsidR="00964F27" w:rsidRDefault="00964F27" w:rsidP="00802C8C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Satish Chander, ‘Thappu’, trans. K. Suneetha Rani, in </w:t>
            </w:r>
            <w:r>
              <w:rPr>
                <w:i/>
                <w:iCs/>
                <w:sz w:val="23"/>
                <w:szCs w:val="23"/>
              </w:rPr>
              <w:t xml:space="preserve">Vibhinna: Voices from 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61 </w:t>
            </w:r>
          </w:p>
          <w:p w14:paraId="0D6B6D91" w14:textId="77777777" w:rsidR="00964F27" w:rsidRDefault="00964F27" w:rsidP="00802C8C">
            <w:pPr>
              <w:pStyle w:val="Default"/>
              <w:rPr>
                <w:color w:val="auto"/>
              </w:rPr>
            </w:pPr>
          </w:p>
          <w:p w14:paraId="6D570BB8" w14:textId="77777777" w:rsidR="00964F27" w:rsidRDefault="00964F27" w:rsidP="00802C8C">
            <w:pPr>
              <w:pStyle w:val="Default"/>
              <w:pageBreakBefore/>
              <w:rPr>
                <w:color w:val="auto"/>
                <w:sz w:val="23"/>
                <w:szCs w:val="23"/>
              </w:rPr>
            </w:pPr>
            <w:r>
              <w:rPr>
                <w:i/>
                <w:iCs/>
                <w:color w:val="auto"/>
                <w:sz w:val="23"/>
                <w:szCs w:val="23"/>
              </w:rPr>
              <w:t>Telugu Literature</w:t>
            </w:r>
            <w:r>
              <w:rPr>
                <w:color w:val="auto"/>
                <w:sz w:val="23"/>
                <w:szCs w:val="23"/>
              </w:rPr>
              <w:t xml:space="preserve">, eds Alladi Uma, M. Sridhar and K. Suneetha Rani (Sahitya Akademi, 2015). </w:t>
            </w:r>
          </w:p>
          <w:p w14:paraId="3F698CF4" w14:textId="77777777" w:rsidR="00964F27" w:rsidRPr="00491BCE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f) Ratan Kumar Sambharia, 'Bes' in </w:t>
            </w:r>
            <w:r>
              <w:rPr>
                <w:i/>
                <w:iCs/>
                <w:sz w:val="23"/>
                <w:szCs w:val="23"/>
              </w:rPr>
              <w:t>Thunder Storm</w:t>
            </w:r>
            <w:r>
              <w:rPr>
                <w:sz w:val="23"/>
                <w:szCs w:val="23"/>
              </w:rPr>
              <w:t>, trans. Mridul Bhasin (Hachette, 2015), pp 125-133</w:t>
            </w:r>
          </w:p>
        </w:tc>
        <w:tc>
          <w:tcPr>
            <w:tcW w:w="2268" w:type="dxa"/>
          </w:tcPr>
          <w:p w14:paraId="0B3B91F1" w14:textId="5A722AB1" w:rsidR="00964F27" w:rsidRPr="00491BCE" w:rsidRDefault="00964F27" w:rsidP="00964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October-November</w:t>
            </w:r>
          </w:p>
        </w:tc>
        <w:tc>
          <w:tcPr>
            <w:tcW w:w="2551" w:type="dxa"/>
          </w:tcPr>
          <w:p w14:paraId="075A79AF" w14:textId="77777777" w:rsidR="00964F27" w:rsidRPr="00491BCE" w:rsidRDefault="00964F27" w:rsidP="00802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Group Presentations</w:t>
            </w:r>
          </w:p>
        </w:tc>
      </w:tr>
      <w:tr w:rsidR="00964F27" w:rsidRPr="00491BCE" w14:paraId="21F086D9" w14:textId="77777777" w:rsidTr="00802C8C">
        <w:trPr>
          <w:trHeight w:val="2137"/>
        </w:trPr>
        <w:tc>
          <w:tcPr>
            <w:tcW w:w="4957" w:type="dxa"/>
          </w:tcPr>
          <w:p w14:paraId="1931ADB7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5 </w:t>
            </w:r>
          </w:p>
          <w:p w14:paraId="21E1FDFB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Prose Readings </w:t>
            </w:r>
          </w:p>
          <w:p w14:paraId="75D93802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Paramjit S Judge, 'Existence, Identity and Beyond: Tracing the Contours of Dalit Literature in Punjabi', Economic and Political Weekly, July 19, 2014, Vol XLIX No 29. </w:t>
            </w:r>
          </w:p>
          <w:p w14:paraId="29469CEA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Sharankumar Limbale, ‘Dalit Literature and Aesthetics’, in </w:t>
            </w:r>
            <w:r>
              <w:rPr>
                <w:i/>
                <w:iCs/>
                <w:sz w:val="23"/>
                <w:szCs w:val="23"/>
              </w:rPr>
              <w:t xml:space="preserve">Towards an Aesthetic </w:t>
            </w:r>
          </w:p>
          <w:p w14:paraId="14FE7DF9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of Dalit Literature: History, Controversies &amp; Considerations </w:t>
            </w:r>
            <w:r>
              <w:rPr>
                <w:sz w:val="23"/>
                <w:szCs w:val="23"/>
              </w:rPr>
              <w:t xml:space="preserve">(Orient Longman, 2004)pp. 103-21. </w:t>
            </w:r>
          </w:p>
          <w:p w14:paraId="02337F72" w14:textId="77777777" w:rsidR="00964F27" w:rsidRDefault="00964F27" w:rsidP="00802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Gauthaman, Raj, 'Dalit Culture' in </w:t>
            </w:r>
            <w:r>
              <w:rPr>
                <w:i/>
                <w:iCs/>
                <w:sz w:val="23"/>
                <w:szCs w:val="23"/>
              </w:rPr>
              <w:t>No Alphabet in Sight</w:t>
            </w:r>
            <w:r>
              <w:rPr>
                <w:sz w:val="23"/>
                <w:szCs w:val="23"/>
              </w:rPr>
              <w:t xml:space="preserve">, eds., K Satyanarayana and Susie Tharu, (Penguin Books, 2011) pp. 151-157. </w:t>
            </w:r>
          </w:p>
          <w:p w14:paraId="0CACDE8E" w14:textId="77777777" w:rsidR="00964F27" w:rsidRPr="00491BCE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d) Rani, Challapalli Swaroopa, 'Caste Domination Male Domination' in </w:t>
            </w:r>
            <w:r>
              <w:rPr>
                <w:i/>
                <w:iCs/>
                <w:sz w:val="23"/>
                <w:szCs w:val="23"/>
              </w:rPr>
              <w:t>Steel Nibs are Sprouting</w:t>
            </w:r>
            <w:r>
              <w:rPr>
                <w:sz w:val="23"/>
                <w:szCs w:val="23"/>
              </w:rPr>
              <w:t xml:space="preserve">, eds. </w:t>
            </w:r>
            <w:r>
              <w:rPr>
                <w:sz w:val="23"/>
                <w:szCs w:val="23"/>
              </w:rPr>
              <w:lastRenderedPageBreak/>
              <w:t>K Satyanarayana and Susie Tharu, (Harper Collins, 2013)pp 704-709</w:t>
            </w:r>
          </w:p>
        </w:tc>
        <w:tc>
          <w:tcPr>
            <w:tcW w:w="2268" w:type="dxa"/>
          </w:tcPr>
          <w:p w14:paraId="5EE2B285" w14:textId="77777777" w:rsidR="00964F27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9E78D59" w14:textId="77777777" w:rsidR="00964F27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August</w:t>
            </w:r>
          </w:p>
          <w:p w14:paraId="03264F40" w14:textId="77777777" w:rsidR="00964F27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BAFB66" w14:textId="77777777" w:rsidR="00964F27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September</w:t>
            </w:r>
          </w:p>
          <w:p w14:paraId="734B7E40" w14:textId="77777777" w:rsidR="00964F27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375A4E" w14:textId="77777777" w:rsidR="00964F27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904253" w14:textId="77777777" w:rsidR="00964F27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October</w:t>
            </w:r>
          </w:p>
          <w:p w14:paraId="094D116B" w14:textId="77777777" w:rsidR="00964F27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A1F03D" w14:textId="77777777" w:rsidR="00964F27" w:rsidRPr="00491BCE" w:rsidRDefault="00964F27" w:rsidP="00802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November</w:t>
            </w:r>
          </w:p>
        </w:tc>
        <w:tc>
          <w:tcPr>
            <w:tcW w:w="2551" w:type="dxa"/>
          </w:tcPr>
          <w:p w14:paraId="1B8A411C" w14:textId="5F167C69" w:rsidR="00964F27" w:rsidRPr="00491BCE" w:rsidRDefault="00964F27" w:rsidP="00964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Presentations/Assignment- 10 marks</w:t>
            </w:r>
          </w:p>
        </w:tc>
      </w:tr>
    </w:tbl>
    <w:p w14:paraId="2371E4BD" w14:textId="77777777" w:rsidR="00964F27" w:rsidRPr="00491BCE" w:rsidRDefault="00964F27" w:rsidP="00964F27">
      <w:pPr>
        <w:rPr>
          <w:bCs/>
          <w:sz w:val="24"/>
          <w:szCs w:val="24"/>
        </w:rPr>
      </w:pPr>
    </w:p>
    <w:p w14:paraId="6360D916" w14:textId="77777777" w:rsidR="00964F27" w:rsidRPr="00491BCE" w:rsidRDefault="00964F27" w:rsidP="00964F27">
      <w:pPr>
        <w:rPr>
          <w:bCs/>
        </w:rPr>
      </w:pPr>
    </w:p>
    <w:p w14:paraId="15750433" w14:textId="77777777" w:rsidR="00964F27" w:rsidRPr="00491BCE" w:rsidRDefault="00964F27" w:rsidP="00964F27">
      <w:pPr>
        <w:rPr>
          <w:bCs/>
        </w:rPr>
      </w:pPr>
    </w:p>
    <w:p w14:paraId="1A4A0A28" w14:textId="77777777" w:rsidR="00331963" w:rsidRDefault="00331963"/>
    <w:sectPr w:rsidR="00331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FA"/>
    <w:rsid w:val="00331963"/>
    <w:rsid w:val="00747CFA"/>
    <w:rsid w:val="00964F27"/>
    <w:rsid w:val="00A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4800"/>
  <w15:chartTrackingRefBased/>
  <w15:docId w15:val="{91312611-7C9F-4F31-ABE1-F0C12ED5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F27"/>
    <w:rPr>
      <w:rFonts w:ascii="Calibri" w:eastAsiaTheme="minorEastAsia" w:hAnsi="Calibri" w:cs="Calibri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 Sharma</dc:creator>
  <cp:keywords/>
  <dc:description/>
  <cp:lastModifiedBy>Tanu Sharma</cp:lastModifiedBy>
  <cp:revision>2</cp:revision>
  <dcterms:created xsi:type="dcterms:W3CDTF">2023-11-16T13:04:00Z</dcterms:created>
  <dcterms:modified xsi:type="dcterms:W3CDTF">2023-11-16T13:10:00Z</dcterms:modified>
</cp:coreProperties>
</file>