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AA0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Ms. </w:t>
      </w:r>
      <w:r>
        <w:rPr>
          <w:rFonts w:ascii="Times New Roman" w:hAnsi="Times New Roman" w:cs="Times New Roman"/>
          <w:b/>
          <w:bCs/>
          <w:sz w:val="24"/>
          <w:szCs w:val="24"/>
        </w:rPr>
        <w:t>L Paveine</w:t>
      </w:r>
    </w:p>
    <w:p w14:paraId="0885FCB2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Semester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Sec B</w:t>
      </w:r>
    </w:p>
    <w:p w14:paraId="433D58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Life Skill Education</w:t>
      </w:r>
    </w:p>
    <w:p w14:paraId="2388134C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Session-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August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December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14:paraId="365916BD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type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1Theory +1</w:t>
      </w:r>
      <w:r>
        <w:rPr>
          <w:rFonts w:ascii="Times New Roman" w:hAnsi="Times New Roman" w:cs="Times New Roman"/>
          <w:b/>
          <w:bCs/>
          <w:sz w:val="24"/>
          <w:szCs w:val="24"/>
        </w:rPr>
        <w:t>Practical)</w:t>
      </w:r>
    </w:p>
    <w:p w14:paraId="12CA191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929"/>
        <w:gridCol w:w="3731"/>
        <w:gridCol w:w="1514"/>
        <w:gridCol w:w="1508"/>
      </w:tblGrid>
      <w:tr w14:paraId="5117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6E32602C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S. No.</w:t>
            </w:r>
          </w:p>
        </w:tc>
        <w:tc>
          <w:tcPr>
            <w:tcW w:w="1929" w:type="dxa"/>
          </w:tcPr>
          <w:p w14:paraId="1DA074BE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Name of Course/Paper/Unit/Topic</w:t>
            </w:r>
          </w:p>
        </w:tc>
        <w:tc>
          <w:tcPr>
            <w:tcW w:w="3731" w:type="dxa"/>
          </w:tcPr>
          <w:p w14:paraId="2FAB6122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Week/ Mo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n</w:t>
            </w: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th wise schedule to be followed</w:t>
            </w:r>
          </w:p>
        </w:tc>
        <w:tc>
          <w:tcPr>
            <w:tcW w:w="1514" w:type="dxa"/>
          </w:tcPr>
          <w:p w14:paraId="5CBA3376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No. of Tests/ Assignments/ Presentations</w:t>
            </w:r>
          </w:p>
        </w:tc>
        <w:tc>
          <w:tcPr>
            <w:tcW w:w="1508" w:type="dxa"/>
          </w:tcPr>
          <w:p w14:paraId="6E551519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Marks Distribution</w:t>
            </w:r>
          </w:p>
        </w:tc>
      </w:tr>
      <w:tr w14:paraId="5102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570" w:type="dxa"/>
            <w:vMerge w:val="restart"/>
          </w:tcPr>
          <w:p w14:paraId="080F4B45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1929" w:type="dxa"/>
          </w:tcPr>
          <w:p w14:paraId="5C6E52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Unit I: Life Skills Introduction </w:t>
            </w:r>
          </w:p>
          <w:p w14:paraId="0C90C0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Unit Description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: To introduce students to the basic concepts of life </w:t>
            </w:r>
          </w:p>
          <w:p w14:paraId="54D6B8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skill management.</w:t>
            </w:r>
          </w:p>
          <w:p w14:paraId="48045EE1"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731" w:type="dxa"/>
          </w:tcPr>
          <w:p w14:paraId="5C76E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  <w:t xml:space="preserve">August </w:t>
            </w:r>
          </w:p>
          <w:p w14:paraId="4C5EAF51"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14" w:type="dxa"/>
          </w:tcPr>
          <w:p w14:paraId="69871442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1graded Assignment+ many u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  <w:t>ngraded discussions and writing activities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.</w:t>
            </w:r>
          </w:p>
        </w:tc>
        <w:tc>
          <w:tcPr>
            <w:tcW w:w="1508" w:type="dxa"/>
          </w:tcPr>
          <w:p w14:paraId="55E1C2FB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10</w:t>
            </w:r>
          </w:p>
        </w:tc>
      </w:tr>
      <w:tr w14:paraId="55F1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570" w:type="dxa"/>
            <w:vMerge w:val="continue"/>
          </w:tcPr>
          <w:p w14:paraId="198E2CF8">
            <w:pPr>
              <w:spacing w:after="160" w:line="259" w:lineRule="auto"/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929" w:type="dxa"/>
          </w:tcPr>
          <w:p w14:paraId="2D94C3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Unit II: Basic Life Skills </w:t>
            </w:r>
          </w:p>
          <w:p w14:paraId="4593F4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Unit Descriptio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n: To learn the set of essential life skills that can lead </w:t>
            </w:r>
          </w:p>
          <w:p w14:paraId="3A87BA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to high employability and good work culture.</w:t>
            </w:r>
          </w:p>
          <w:p w14:paraId="7E5FDD8A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3731" w:type="dxa"/>
          </w:tcPr>
          <w:p w14:paraId="46BC8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hint="default" w:ascii="uugust uTimes New Roman" w:hAnsi="uugust u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  <w:t xml:space="preserve">September </w:t>
            </w:r>
          </w:p>
          <w:p w14:paraId="3EC2E0DB"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1514" w:type="dxa"/>
          </w:tcPr>
          <w:p w14:paraId="553916C9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Assessment on Leadership +GD</w:t>
            </w:r>
          </w:p>
        </w:tc>
        <w:tc>
          <w:tcPr>
            <w:tcW w:w="1508" w:type="dxa"/>
          </w:tcPr>
          <w:p w14:paraId="0A2C0613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10</w:t>
            </w:r>
          </w:p>
        </w:tc>
      </w:tr>
      <w:tr w14:paraId="3128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570" w:type="dxa"/>
            <w:vMerge w:val="continue"/>
          </w:tcPr>
          <w:p w14:paraId="7B38690B">
            <w:pPr>
              <w:spacing w:after="160" w:line="259" w:lineRule="auto"/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929" w:type="dxa"/>
          </w:tcPr>
          <w:p w14:paraId="5681DC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Unit III: Significant Life skills and Techniques </w:t>
            </w:r>
          </w:p>
          <w:p w14:paraId="221014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Unit Descriptio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n: To understand potential changes that can be </w:t>
            </w:r>
          </w:p>
          <w:p w14:paraId="5E59CB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brought about by employing essential life skills</w:t>
            </w:r>
          </w:p>
          <w:p w14:paraId="55E9284C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</w:p>
          <w:p w14:paraId="3E22B9F7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3731" w:type="dxa"/>
          </w:tcPr>
          <w:p w14:paraId="3778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  <w:t xml:space="preserve">September &amp;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 xml:space="preserve">October </w:t>
            </w:r>
          </w:p>
          <w:p w14:paraId="6B92EF9B"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</w:p>
          <w:p w14:paraId="55451305">
            <w:pPr>
              <w:spacing w:after="160" w:line="259" w:lineRule="auto"/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1514" w:type="dxa"/>
          </w:tcPr>
          <w:p w14:paraId="55F77BEF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Continuous Assessment on sub topics</w:t>
            </w:r>
          </w:p>
        </w:tc>
        <w:tc>
          <w:tcPr>
            <w:tcW w:w="1508" w:type="dxa"/>
          </w:tcPr>
          <w:p w14:paraId="125A66DB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10</w:t>
            </w:r>
            <w:bookmarkStart w:id="0" w:name="_GoBack"/>
            <w:bookmarkEnd w:id="0"/>
          </w:p>
        </w:tc>
      </w:tr>
      <w:tr w14:paraId="1998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9" w:hRule="atLeast"/>
        </w:trPr>
        <w:tc>
          <w:tcPr>
            <w:tcW w:w="570" w:type="dxa"/>
            <w:vMerge w:val="continue"/>
          </w:tcPr>
          <w:p w14:paraId="56E15511">
            <w:pPr>
              <w:spacing w:after="160" w:line="259" w:lineRule="auto"/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929" w:type="dxa"/>
          </w:tcPr>
          <w:p w14:paraId="7D0F28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Unit IV: Application of life skills in Field Work </w:t>
            </w:r>
          </w:p>
          <w:p w14:paraId="5F181A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Unit Descriptio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 xml:space="preserve">n: To learn the application of essential life skills in </w:t>
            </w:r>
          </w:p>
          <w:p w14:paraId="370545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diverse settings through case studies about interventions</w:t>
            </w:r>
          </w:p>
          <w:p w14:paraId="6B0890EB">
            <w:pPr>
              <w:spacing w:after="160" w:line="259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</w:pPr>
          </w:p>
        </w:tc>
        <w:tc>
          <w:tcPr>
            <w:tcW w:w="3731" w:type="dxa"/>
          </w:tcPr>
          <w:p w14:paraId="38929DD0">
            <w:pPr>
              <w:spacing w:after="160" w:line="259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 w:eastAsia="en-IN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  <w:t xml:space="preserve">November </w:t>
            </w:r>
          </w:p>
        </w:tc>
        <w:tc>
          <w:tcPr>
            <w:tcW w:w="1514" w:type="dxa"/>
          </w:tcPr>
          <w:p w14:paraId="6BBD0675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 xml:space="preserve">Skill to be tested </w:t>
            </w:r>
          </w:p>
        </w:tc>
        <w:tc>
          <w:tcPr>
            <w:tcW w:w="1508" w:type="dxa"/>
          </w:tcPr>
          <w:p w14:paraId="4DADA4CC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10</w:t>
            </w:r>
          </w:p>
        </w:tc>
      </w:tr>
    </w:tbl>
    <w:p w14:paraId="6DEA233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uugust uTimes New Roman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37C11"/>
    <w:rsid w:val="1D1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Calibri"/>
      <w:kern w:val="0"/>
      <w:sz w:val="20"/>
      <w:szCs w:val="20"/>
      <w:lang w:eastAsia="en-IN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2025-09-18T09:56:00Z</dcterms:created>
  <dc:creator>L Pavenine</dc:creator>
  <cp:lastModifiedBy>L Pavenine</cp:lastModifiedBy>
  <dcterms:modified xsi:type="dcterms:W3CDTF">2025-09-18T10:05:59Z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35EB71AEF8B04C3ABFF6CE3BB21966AB_11</vt:lpwstr>
  </property>
</Properties>
</file>