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EAB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t>Department of Geography</w:t>
      </w:r>
    </w:p>
    <w:p w:rsidR="003072F0" w:rsidRPr="003072F0" w:rsidRDefault="003072F0" w:rsidP="003072F0">
      <w:pPr>
        <w:spacing w:before="10" w:line="242" w:lineRule="auto"/>
        <w:ind w:left="1023" w:right="624" w:hanging="397"/>
        <w:jc w:val="center"/>
        <w:rPr>
          <w:b/>
          <w:bCs/>
        </w:rPr>
      </w:pPr>
      <w:r w:rsidRPr="003072F0">
        <w:rPr>
          <w:b/>
          <w:bCs/>
        </w:rPr>
        <w:t>Curriculum Plan</w:t>
      </w:r>
      <w:r w:rsidRPr="003072F0">
        <w:rPr>
          <w:b/>
          <w:bCs/>
          <w:spacing w:val="-57"/>
        </w:rPr>
        <w:t xml:space="preserve"> </w:t>
      </w:r>
      <w:r w:rsidRPr="003072F0">
        <w:rPr>
          <w:b/>
          <w:bCs/>
        </w:rPr>
        <w:t>2023-24</w:t>
      </w:r>
    </w:p>
    <w:p w:rsidR="003072F0" w:rsidRPr="003072F0" w:rsidRDefault="003072F0" w:rsidP="003072F0">
      <w:pPr>
        <w:jc w:val="center"/>
        <w:rPr>
          <w:b/>
          <w:bCs/>
          <w:spacing w:val="-57"/>
        </w:rPr>
      </w:pPr>
      <w:r w:rsidRPr="003072F0">
        <w:rPr>
          <w:b/>
          <w:bCs/>
        </w:rPr>
        <w:t>B.A (Hons) Sem I</w:t>
      </w:r>
      <w:r w:rsidR="008E071B">
        <w:rPr>
          <w:b/>
          <w:bCs/>
        </w:rPr>
        <w:t>I</w:t>
      </w:r>
      <w:r w:rsidRPr="003072F0">
        <w:rPr>
          <w:b/>
          <w:bCs/>
        </w:rPr>
        <w:t>, Year I</w:t>
      </w:r>
    </w:p>
    <w:p w:rsidR="009F3F8E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</w:rPr>
        <w:t xml:space="preserve">Paper: </w:t>
      </w:r>
      <w:r w:rsidR="008E071B">
        <w:rPr>
          <w:b/>
          <w:bCs/>
        </w:rPr>
        <w:t>Globalisation and Mobility</w:t>
      </w:r>
      <w:r w:rsidRPr="003072F0">
        <w:rPr>
          <w:b/>
          <w:bCs/>
        </w:rPr>
        <w:t xml:space="preserve"> (Generic)</w:t>
      </w:r>
    </w:p>
    <w:p w:rsidR="009F3F8E" w:rsidRDefault="009F3F8E">
      <w:pPr>
        <w:rPr>
          <w:lang w:val="en-US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543"/>
        <w:gridCol w:w="1087"/>
        <w:gridCol w:w="1559"/>
        <w:gridCol w:w="2693"/>
      </w:tblGrid>
      <w:tr w:rsidR="008E071B" w:rsidTr="008E071B">
        <w:trPr>
          <w:trHeight w:val="825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left="52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Tutorial/Assignment/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8E071B" w:rsidRDefault="008E071B" w:rsidP="00971328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left="104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8E071B" w:rsidTr="008E071B">
        <w:trPr>
          <w:trHeight w:val="1092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ind w:left="52" w:right="192" w:firstLine="53"/>
              <w:rPr>
                <w:sz w:val="24"/>
              </w:rPr>
            </w:pPr>
            <w:r>
              <w:rPr>
                <w:sz w:val="24"/>
              </w:rPr>
              <w:t>Globalization: Concept and Indicators, Mobility and Migration: Concept and Significance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02 weeks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3017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spacing w:before="4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Global Cities, Global Village and borderless world: intensification and integration of Economic and Political relations across borders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04 weeks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 Mock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Tests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646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III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spacing w:line="278" w:lineRule="exact"/>
              <w:ind w:right="678" w:hanging="53"/>
              <w:rPr>
                <w:sz w:val="24"/>
              </w:rPr>
            </w:pPr>
            <w:r>
              <w:rPr>
                <w:sz w:val="24"/>
              </w:rPr>
              <w:t>Role of freedom of trade and information technology on human mobility, Challenges of Globalization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04 weeks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1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637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IV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ind w:left="52" w:right="78" w:firstLine="53"/>
              <w:rPr>
                <w:sz w:val="24"/>
              </w:rPr>
            </w:pPr>
            <w:r>
              <w:rPr>
                <w:sz w:val="24"/>
              </w:rPr>
              <w:t>Mobility: Frequency, Trends, Patterns and Factors, Pressure on Social Infrastructure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04 weeks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line="480" w:lineRule="auto"/>
              <w:ind w:right="271"/>
              <w:rPr>
                <w:rFonts w:ascii="Calibri"/>
              </w:rPr>
            </w:pPr>
            <w:r>
              <w:rPr>
                <w:rFonts w:ascii="Calibri"/>
              </w:rPr>
              <w:t>Class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Assignment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line="26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914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ind w:left="52" w:right="152" w:firstLine="53"/>
              <w:rPr>
                <w:sz w:val="24"/>
              </w:rPr>
            </w:pPr>
            <w:r>
              <w:rPr>
                <w:sz w:val="24"/>
              </w:rPr>
              <w:t xml:space="preserve">Globality: Implications of Flexible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Market, Individual and Mass Mobility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03 weeks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Class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Test</w:t>
            </w:r>
          </w:p>
          <w:p w:rsidR="008E071B" w:rsidRDefault="008E071B" w:rsidP="0097132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71B" w:rsidRDefault="008E071B" w:rsidP="00971328">
            <w:pPr>
              <w:pStyle w:val="TableParagraph"/>
              <w:spacing w:line="237" w:lineRule="auto"/>
              <w:ind w:right="83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based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</w:tbl>
    <w:p w:rsidR="009F3F8E" w:rsidRDefault="009F3F8E">
      <w:pPr>
        <w:rPr>
          <w:lang w:val="en-US"/>
        </w:rPr>
      </w:pPr>
    </w:p>
    <w:p w:rsidR="003072F0" w:rsidRDefault="003072F0">
      <w:pPr>
        <w:rPr>
          <w:lang w:val="en-US"/>
        </w:rPr>
      </w:pPr>
      <w:r>
        <w:rPr>
          <w:lang w:val="en-US"/>
        </w:rPr>
        <w:br w:type="page"/>
      </w:r>
    </w:p>
    <w:p w:rsidR="00AF1955" w:rsidRDefault="00AF1955">
      <w:pPr>
        <w:rPr>
          <w:b/>
          <w:bCs/>
          <w:lang w:val="en-US"/>
        </w:rPr>
      </w:pPr>
    </w:p>
    <w:p w:rsidR="00AF1955" w:rsidRPr="003072F0" w:rsidRDefault="00AF1955" w:rsidP="00AF1955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t>E-Resources</w:t>
      </w:r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4" w:history="1">
        <w:r w:rsidRPr="00945C2A">
          <w:rPr>
            <w:rStyle w:val="Hyperlink"/>
            <w:lang w:val="en-US"/>
          </w:rPr>
          <w:t>https://www.ncbi.nlm.nih.gov/pmc/articles/PMC7338102/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5" w:history="1">
        <w:r w:rsidRPr="00945C2A">
          <w:rPr>
            <w:rStyle w:val="Hyperlink"/>
            <w:lang w:val="en-US"/>
          </w:rPr>
          <w:t>https://www.tandfonline.com/doi/full/10.1080/09614520701469492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6" w:history="1">
        <w:r w:rsidRPr="00945C2A">
          <w:rPr>
            <w:rStyle w:val="Hyperlink"/>
            <w:lang w:val="en-US"/>
          </w:rPr>
          <w:t>https://academic.oup.com/book/26154/chapter/194232347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7" w:history="1">
        <w:r w:rsidRPr="00945C2A">
          <w:rPr>
            <w:rStyle w:val="Hyperlink"/>
            <w:lang w:val="en-US"/>
          </w:rPr>
          <w:t>https://link.springer.com/10.1007/978-1-4614-7883-6_194-1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8" w:history="1">
        <w:r w:rsidRPr="00945C2A">
          <w:rPr>
            <w:rStyle w:val="Hyperlink"/>
            <w:lang w:val="en-US"/>
          </w:rPr>
          <w:t>https://www.researchgate.net/publication/324331543_What_is_globalisation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9" w:history="1">
        <w:r w:rsidRPr="00945C2A">
          <w:rPr>
            <w:rStyle w:val="Hyperlink"/>
            <w:lang w:val="en-US"/>
          </w:rPr>
          <w:t>https://g.co/kgs/qNd8hyZ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10" w:history="1">
        <w:r w:rsidRPr="00945C2A">
          <w:rPr>
            <w:rStyle w:val="Hyperlink"/>
            <w:lang w:val="en-US"/>
          </w:rPr>
          <w:t>https://link.springer.com/book/10.1057/9780230227750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11" w:history="1">
        <w:r w:rsidRPr="00945C2A">
          <w:rPr>
            <w:rStyle w:val="Hyperlink"/>
            <w:lang w:val="en-US"/>
          </w:rPr>
          <w:t>https://www.degruyter.com/document/doi/10.1525/9780520395770-006/html?lang=en</w:t>
        </w:r>
      </w:hyperlink>
    </w:p>
    <w:p w:rsidR="00AF1955" w:rsidRDefault="00AF1955" w:rsidP="00AF1955">
      <w:pPr>
        <w:rPr>
          <w:lang w:val="en-US"/>
        </w:rPr>
      </w:pPr>
    </w:p>
    <w:p w:rsidR="00AF1955" w:rsidRDefault="00AF1955" w:rsidP="00AF1955">
      <w:pPr>
        <w:rPr>
          <w:lang w:val="en-US"/>
        </w:rPr>
      </w:pPr>
      <w:hyperlink r:id="rId12" w:history="1">
        <w:r w:rsidRPr="00945C2A">
          <w:rPr>
            <w:rStyle w:val="Hyperlink"/>
            <w:lang w:val="en-US"/>
          </w:rPr>
          <w:t>https://www.cambridge.org/core/books/global-mobility-and-the-management-of-expatriates/global-mobility/784A0CE385DAA77332089ACA785870A0</w:t>
        </w:r>
      </w:hyperlink>
      <w:r>
        <w:rPr>
          <w:lang w:val="en-US"/>
        </w:rPr>
        <w:t xml:space="preserve">  </w:t>
      </w:r>
    </w:p>
    <w:p w:rsidR="00AF1955" w:rsidRDefault="00AF1955" w:rsidP="00AF1955">
      <w:pPr>
        <w:rPr>
          <w:lang w:val="en-US"/>
        </w:rPr>
      </w:pPr>
    </w:p>
    <w:p w:rsidR="00AF1955" w:rsidRDefault="00AF1955" w:rsidP="00AF1955">
      <w:hyperlink r:id="rId13" w:history="1">
        <w:r w:rsidRPr="00945C2A">
          <w:rPr>
            <w:rStyle w:val="Hyperlink"/>
            <w:rFonts w:ascii="Arial" w:hAnsi="Arial" w:cs="Arial"/>
            <w:sz w:val="21"/>
            <w:shd w:val="clear" w:color="auto" w:fill="FFFFFF"/>
          </w:rPr>
          <w:t>https://www.deel.com/blog/global-mobility-key-trends-and-predictions</w:t>
        </w:r>
      </w:hyperlink>
      <w:r>
        <w:rPr>
          <w:rFonts w:ascii="Arial" w:hAnsi="Arial" w:cs="Arial"/>
          <w:color w:val="1F1F1F"/>
          <w:sz w:val="21"/>
          <w:shd w:val="clear" w:color="auto" w:fill="FFFFFF"/>
        </w:rPr>
        <w:t xml:space="preserve"> </w:t>
      </w:r>
    </w:p>
    <w:p w:rsidR="00AF1955" w:rsidRDefault="00AF1955" w:rsidP="00AF1955">
      <w:pPr>
        <w:rPr>
          <w:lang w:val="en-US"/>
        </w:rPr>
      </w:pPr>
    </w:p>
    <w:p w:rsidR="00AF1955" w:rsidRPr="009F3F8E" w:rsidRDefault="00AF1955" w:rsidP="00AF1955">
      <w:pPr>
        <w:rPr>
          <w:lang w:val="en-US"/>
        </w:rPr>
      </w:pPr>
      <w:hyperlink r:id="rId14" w:history="1">
        <w:r w:rsidRPr="00945C2A">
          <w:rPr>
            <w:rStyle w:val="Hyperlink"/>
            <w:lang w:val="en-US"/>
          </w:rPr>
          <w:t>https://www.usemultiplier.com/blog/global-mobility-statistics-and-trends</w:t>
        </w:r>
      </w:hyperlink>
      <w:r>
        <w:rPr>
          <w:lang w:val="en-US"/>
        </w:rPr>
        <w:t xml:space="preserve"> </w:t>
      </w:r>
    </w:p>
    <w:p w:rsidR="00831E19" w:rsidRPr="009F3F8E" w:rsidRDefault="00831E19">
      <w:pPr>
        <w:rPr>
          <w:lang w:val="en-US"/>
        </w:rPr>
      </w:pPr>
    </w:p>
    <w:sectPr w:rsidR="00831E19" w:rsidRPr="009F3F8E" w:rsidSect="00925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E"/>
    <w:rsid w:val="003072F0"/>
    <w:rsid w:val="006A6BFC"/>
    <w:rsid w:val="00831E19"/>
    <w:rsid w:val="008E071B"/>
    <w:rsid w:val="009252F8"/>
    <w:rsid w:val="009F3F8E"/>
    <w:rsid w:val="00AF1955"/>
    <w:rsid w:val="00BA296A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6D6F5"/>
  <w15:chartTrackingRefBased/>
  <w15:docId w15:val="{1EE7CC1C-B7EF-094E-AE8C-7683656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3F8E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31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4331543_What_is_globalisation" TargetMode="External"/><Relationship Id="rId13" Type="http://schemas.openxmlformats.org/officeDocument/2006/relationships/hyperlink" Target="https://www.deel.com/blog/global-mobility-key-trends-and-predi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10.1007/978-1-4614-7883-6_194-1" TargetMode="External"/><Relationship Id="rId12" Type="http://schemas.openxmlformats.org/officeDocument/2006/relationships/hyperlink" Target="https://www.cambridge.org/core/books/global-mobility-and-the-management-of-expatriates/global-mobility/784A0CE385DAA77332089ACA785870A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ademic.oup.com/book/26154/chapter/194232347" TargetMode="External"/><Relationship Id="rId11" Type="http://schemas.openxmlformats.org/officeDocument/2006/relationships/hyperlink" Target="https://www.degruyter.com/document/doi/10.1525/9780520395770-006/html?lang=en" TargetMode="External"/><Relationship Id="rId5" Type="http://schemas.openxmlformats.org/officeDocument/2006/relationships/hyperlink" Target="https://www.tandfonline.com/doi/full/10.1080/096145207014694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book/10.1057/9780230227750" TargetMode="External"/><Relationship Id="rId4" Type="http://schemas.openxmlformats.org/officeDocument/2006/relationships/hyperlink" Target="https://www.ncbi.nlm.nih.gov/pmc/articles/PMC7338102/" TargetMode="External"/><Relationship Id="rId9" Type="http://schemas.openxmlformats.org/officeDocument/2006/relationships/hyperlink" Target="https://g.co/kgs/qNd8hyZ" TargetMode="External"/><Relationship Id="rId14" Type="http://schemas.openxmlformats.org/officeDocument/2006/relationships/hyperlink" Target="https://www.usemultiplier.com/blog/global-mobility-statistics-and-tr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Shikha</dc:creator>
  <cp:keywords/>
  <dc:description/>
  <cp:lastModifiedBy>Shalini Shikha</cp:lastModifiedBy>
  <cp:revision>3</cp:revision>
  <dcterms:created xsi:type="dcterms:W3CDTF">2024-04-22T09:59:00Z</dcterms:created>
  <dcterms:modified xsi:type="dcterms:W3CDTF">2024-04-22T10:04:00Z</dcterms:modified>
</cp:coreProperties>
</file>