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191" w:rsidRDefault="00F81E24">
      <w:pPr>
        <w:pStyle w:val="Heading1"/>
        <w:spacing w:line="259" w:lineRule="auto"/>
        <w:ind w:left="0" w:right="12"/>
        <w:jc w:val="center"/>
      </w:pPr>
      <w:r>
        <w:t>Guidelines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B.Sc.</w:t>
      </w:r>
      <w:r>
        <w:rPr>
          <w:spacing w:val="-4"/>
        </w:rPr>
        <w:t xml:space="preserve"> </w:t>
      </w:r>
      <w:r>
        <w:t>(H)</w:t>
      </w:r>
      <w:r>
        <w:rPr>
          <w:spacing w:val="-4"/>
        </w:rPr>
        <w:t xml:space="preserve"> </w:t>
      </w:r>
      <w:r>
        <w:t>Computer</w:t>
      </w:r>
      <w:r>
        <w:rPr>
          <w:spacing w:val="-4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Semester/</w:t>
      </w:r>
      <w:r>
        <w:rPr>
          <w:spacing w:val="-4"/>
        </w:rPr>
        <w:t xml:space="preserve"> </w:t>
      </w:r>
      <w:r>
        <w:t>B.A.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Semester/</w:t>
      </w:r>
      <w:r>
        <w:rPr>
          <w:u w:val="none"/>
        </w:rPr>
        <w:t xml:space="preserve"> </w:t>
      </w:r>
      <w:r>
        <w:t>Generic Elective VII Semester (NEP UGCF 2022)</w:t>
      </w:r>
    </w:p>
    <w:p w:rsidR="00C61D0C" w:rsidRDefault="00C61D0C">
      <w:pPr>
        <w:pStyle w:val="Heading1"/>
        <w:spacing w:line="259" w:lineRule="auto"/>
        <w:ind w:left="0" w:right="12"/>
        <w:jc w:val="center"/>
        <w:rPr>
          <w:u w:val="none"/>
        </w:rPr>
      </w:pPr>
      <w:r>
        <w:t xml:space="preserve">2026-2027 odd </w:t>
      </w:r>
      <w:proofErr w:type="spellStart"/>
      <w:proofErr w:type="gramStart"/>
      <w:r>
        <w:t>sem</w:t>
      </w:r>
      <w:proofErr w:type="spellEnd"/>
      <w:proofErr w:type="gramEnd"/>
    </w:p>
    <w:p w:rsidR="00F90191" w:rsidRDefault="00F81E24">
      <w:pPr>
        <w:spacing w:before="159" w:line="259" w:lineRule="auto"/>
        <w:ind w:left="3395" w:right="3408" w:firstLine="220"/>
        <w:rPr>
          <w:b/>
          <w:sz w:val="24"/>
        </w:rPr>
      </w:pPr>
      <w:r>
        <w:rPr>
          <w:b/>
          <w:noProof/>
          <w:sz w:val="24"/>
          <w:lang w:val="en-IN" w:eastAsia="en-IN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3162300</wp:posOffset>
                </wp:positionH>
                <wp:positionV relativeFrom="paragraph">
                  <wp:posOffset>262820</wp:posOffset>
                </wp:positionV>
                <wp:extent cx="381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12B86" id="Graphic 1" o:spid="_x0000_s1026" style="position:absolute;margin-left:249pt;margin-top:20.7pt;width:3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" path="m,l38100,e" filled="f" strokeweight="1pt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Machine Learning </w:t>
      </w:r>
      <w:bookmarkStart w:id="0" w:name="_GoBack"/>
      <w:bookmarkEnd w:id="0"/>
      <w:r>
        <w:rPr>
          <w:b/>
          <w:spacing w:val="-2"/>
          <w:sz w:val="24"/>
        </w:rPr>
        <w:t>DSC17/DSC-A5/GE7c</w:t>
      </w:r>
    </w:p>
    <w:p w:rsidR="00F90191" w:rsidRDefault="00F81E24">
      <w:pPr>
        <w:pStyle w:val="BodyText"/>
        <w:spacing w:before="0" w:after="13" w:line="276" w:lineRule="exact"/>
        <w:ind w:left="0" w:right="12" w:firstLine="0"/>
        <w:jc w:val="center"/>
      </w:pPr>
      <w:r>
        <w:t>(Effective</w:t>
      </w:r>
      <w:r>
        <w:rPr>
          <w:spacing w:val="-8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Academic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2024-</w:t>
      </w:r>
      <w:r>
        <w:rPr>
          <w:spacing w:val="-5"/>
        </w:rPr>
        <w:t>25)</w:t>
      </w:r>
    </w:p>
    <w:tbl>
      <w:tblPr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0"/>
        <w:gridCol w:w="3260"/>
        <w:gridCol w:w="2894"/>
        <w:gridCol w:w="1206"/>
      </w:tblGrid>
      <w:tr w:rsidR="00F81E24" w:rsidTr="00F81E24">
        <w:trPr>
          <w:trHeight w:val="540"/>
        </w:trPr>
        <w:tc>
          <w:tcPr>
            <w:tcW w:w="760" w:type="dxa"/>
          </w:tcPr>
          <w:p w:rsidR="00F81E24" w:rsidRDefault="00F81E24">
            <w:pPr>
              <w:pStyle w:val="TableParagraph"/>
              <w:spacing w:before="4"/>
              <w:ind w:left="9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S.No</w:t>
            </w:r>
            <w:proofErr w:type="spellEnd"/>
          </w:p>
        </w:tc>
        <w:tc>
          <w:tcPr>
            <w:tcW w:w="3260" w:type="dxa"/>
          </w:tcPr>
          <w:p w:rsidR="00F81E24" w:rsidRDefault="00F81E24">
            <w:pPr>
              <w:pStyle w:val="TableParagraph"/>
              <w:spacing w:before="4"/>
              <w:ind w:lef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Topic</w:t>
            </w:r>
          </w:p>
        </w:tc>
        <w:tc>
          <w:tcPr>
            <w:tcW w:w="2894" w:type="dxa"/>
          </w:tcPr>
          <w:p w:rsidR="00F81E24" w:rsidRDefault="00F81E24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Chapter</w:t>
            </w:r>
          </w:p>
        </w:tc>
        <w:tc>
          <w:tcPr>
            <w:tcW w:w="1206" w:type="dxa"/>
          </w:tcPr>
          <w:p w:rsidR="00F81E24" w:rsidRDefault="00F81E24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Expected time</w:t>
            </w:r>
          </w:p>
        </w:tc>
      </w:tr>
      <w:tr w:rsidR="00F81E24" w:rsidTr="00F81E24">
        <w:trPr>
          <w:trHeight w:val="1648"/>
        </w:trPr>
        <w:tc>
          <w:tcPr>
            <w:tcW w:w="760" w:type="dxa"/>
          </w:tcPr>
          <w:p w:rsidR="00F81E24" w:rsidRDefault="00F81E2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60" w:type="dxa"/>
          </w:tcPr>
          <w:p w:rsidR="00F81E24" w:rsidRDefault="00F81E24">
            <w:pPr>
              <w:pStyle w:val="TableParagraph"/>
              <w:spacing w:line="275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 1: </w:t>
            </w:r>
            <w:r>
              <w:rPr>
                <w:b/>
                <w:spacing w:val="-2"/>
                <w:sz w:val="24"/>
              </w:rPr>
              <w:t>Introduction</w:t>
            </w:r>
          </w:p>
          <w:p w:rsidR="00F81E24" w:rsidRDefault="00F81E24">
            <w:pPr>
              <w:pStyle w:val="TableParagraph"/>
              <w:spacing w:line="270" w:lineRule="atLeast"/>
              <w:ind w:left="99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definitions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concepts, key elements, supervised and unsupervised learning, introduction to reinforcement learning, applications of ML</w:t>
            </w:r>
          </w:p>
        </w:tc>
        <w:tc>
          <w:tcPr>
            <w:tcW w:w="2894" w:type="dxa"/>
          </w:tcPr>
          <w:p w:rsidR="00F81E24" w:rsidRDefault="00F81E2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6" w:type="dxa"/>
          </w:tcPr>
          <w:p w:rsidR="00F81E24" w:rsidRDefault="00F81E2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July</w:t>
            </w:r>
          </w:p>
        </w:tc>
      </w:tr>
      <w:tr w:rsidR="00F81E24" w:rsidTr="00F81E24">
        <w:trPr>
          <w:trHeight w:val="1633"/>
        </w:trPr>
        <w:tc>
          <w:tcPr>
            <w:tcW w:w="760" w:type="dxa"/>
          </w:tcPr>
          <w:p w:rsidR="00F81E24" w:rsidRDefault="00F81E24">
            <w:pPr>
              <w:pStyle w:val="TableParagraph"/>
              <w:spacing w:line="271" w:lineRule="exact"/>
              <w:ind w:right="1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60" w:type="dxa"/>
          </w:tcPr>
          <w:p w:rsidR="00F81E24" w:rsidRDefault="00F81E24">
            <w:pPr>
              <w:pStyle w:val="TableParagraph"/>
              <w:ind w:left="99" w:right="743"/>
              <w:rPr>
                <w:sz w:val="24"/>
              </w:rPr>
            </w:pPr>
            <w:r>
              <w:rPr>
                <w:b/>
                <w:sz w:val="24"/>
              </w:rPr>
              <w:t xml:space="preserve">Unit 2: Preprocessing </w:t>
            </w:r>
            <w:r>
              <w:rPr>
                <w:sz w:val="24"/>
              </w:rPr>
              <w:t>Feature scaling, feature selection methods, dimensionality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reduction (Principal Component</w:t>
            </w:r>
          </w:p>
          <w:p w:rsidR="00F81E24" w:rsidRDefault="00F81E24">
            <w:pPr>
              <w:pStyle w:val="TableParagraph"/>
              <w:spacing w:line="238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Analysis).</w:t>
            </w:r>
          </w:p>
        </w:tc>
        <w:tc>
          <w:tcPr>
            <w:tcW w:w="2894" w:type="dxa"/>
          </w:tcPr>
          <w:p w:rsidR="00F81E24" w:rsidRDefault="00F81E24">
            <w:pPr>
              <w:pStyle w:val="TableParagraph"/>
              <w:spacing w:before="270"/>
              <w:rPr>
                <w:sz w:val="24"/>
              </w:rPr>
            </w:pPr>
          </w:p>
          <w:p w:rsidR="00F81E24" w:rsidRDefault="00F81E2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6 (6.1.1, </w:t>
            </w:r>
            <w:r>
              <w:rPr>
                <w:spacing w:val="-2"/>
                <w:sz w:val="24"/>
              </w:rPr>
              <w:t>6.1.2)</w:t>
            </w:r>
          </w:p>
          <w:p w:rsidR="00F81E24" w:rsidRDefault="00F81E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12 </w:t>
            </w:r>
            <w:r>
              <w:rPr>
                <w:spacing w:val="-2"/>
                <w:sz w:val="24"/>
              </w:rPr>
              <w:t>(12.2)</w:t>
            </w:r>
          </w:p>
        </w:tc>
        <w:tc>
          <w:tcPr>
            <w:tcW w:w="1206" w:type="dxa"/>
          </w:tcPr>
          <w:p w:rsidR="00F81E24" w:rsidRDefault="00F81E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July August</w:t>
            </w:r>
          </w:p>
        </w:tc>
      </w:tr>
      <w:tr w:rsidR="00F81E24" w:rsidTr="00F81E24">
        <w:trPr>
          <w:trHeight w:val="1939"/>
        </w:trPr>
        <w:tc>
          <w:tcPr>
            <w:tcW w:w="760" w:type="dxa"/>
          </w:tcPr>
          <w:p w:rsidR="00F81E24" w:rsidRDefault="00F81E24">
            <w:pPr>
              <w:pStyle w:val="TableParagraph"/>
              <w:spacing w:before="12"/>
              <w:ind w:right="1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60" w:type="dxa"/>
          </w:tcPr>
          <w:p w:rsidR="00F81E24" w:rsidRDefault="00F81E24">
            <w:pPr>
              <w:pStyle w:val="TableParagraph"/>
              <w:spacing w:before="12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 3: </w:t>
            </w:r>
            <w:r>
              <w:rPr>
                <w:b/>
                <w:spacing w:val="-2"/>
                <w:sz w:val="24"/>
              </w:rPr>
              <w:t>Regression</w:t>
            </w:r>
          </w:p>
          <w:p w:rsidR="00F81E24" w:rsidRDefault="00F81E24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Linear regression with one variable,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regression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with multiple variables,</w:t>
            </w:r>
          </w:p>
          <w:p w:rsidR="00F81E24" w:rsidRDefault="00F81E24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 xml:space="preserve">gradient </w:t>
            </w:r>
            <w:r>
              <w:rPr>
                <w:spacing w:val="-2"/>
                <w:sz w:val="24"/>
              </w:rPr>
              <w:t>descent,</w:t>
            </w:r>
          </w:p>
          <w:p w:rsidR="00F81E24" w:rsidRDefault="00F81E24">
            <w:pPr>
              <w:pStyle w:val="TableParagraph"/>
              <w:spacing w:line="270" w:lineRule="atLeast"/>
              <w:ind w:left="159"/>
              <w:rPr>
                <w:sz w:val="24"/>
              </w:rPr>
            </w:pPr>
            <w:proofErr w:type="gramStart"/>
            <w:r>
              <w:rPr>
                <w:sz w:val="24"/>
              </w:rPr>
              <w:t>over-fitting</w:t>
            </w:r>
            <w:proofErr w:type="gramEnd"/>
            <w:r>
              <w:rPr>
                <w:sz w:val="24"/>
              </w:rPr>
              <w:t>, regularization. Regression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metrics.</w:t>
            </w:r>
          </w:p>
        </w:tc>
        <w:tc>
          <w:tcPr>
            <w:tcW w:w="2894" w:type="dxa"/>
          </w:tcPr>
          <w:p w:rsidR="00F81E24" w:rsidRDefault="00F81E24">
            <w:pPr>
              <w:pStyle w:val="TableParagraph"/>
              <w:spacing w:before="12"/>
              <w:rPr>
                <w:sz w:val="24"/>
              </w:rPr>
            </w:pPr>
          </w:p>
          <w:p w:rsidR="00F81E24" w:rsidRDefault="00F81E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3 (3.1, </w:t>
            </w:r>
            <w:r>
              <w:rPr>
                <w:spacing w:val="-4"/>
                <w:sz w:val="24"/>
              </w:rPr>
              <w:t>3.2)</w:t>
            </w:r>
          </w:p>
          <w:p w:rsidR="00F81E24" w:rsidRDefault="00F81E24">
            <w:pPr>
              <w:pStyle w:val="TableParagraph"/>
              <w:rPr>
                <w:sz w:val="24"/>
              </w:rPr>
            </w:pPr>
          </w:p>
          <w:p w:rsidR="00F81E24" w:rsidRDefault="00F81E24">
            <w:pPr>
              <w:pStyle w:val="TableParagraph"/>
              <w:rPr>
                <w:sz w:val="24"/>
              </w:rPr>
            </w:pPr>
          </w:p>
          <w:p w:rsidR="00F81E24" w:rsidRDefault="00F81E24">
            <w:pPr>
              <w:pStyle w:val="TableParagraph"/>
              <w:rPr>
                <w:sz w:val="24"/>
              </w:rPr>
            </w:pPr>
          </w:p>
          <w:p w:rsidR="00F81E24" w:rsidRDefault="00F81E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6 </w:t>
            </w:r>
            <w:r>
              <w:rPr>
                <w:spacing w:val="-2"/>
                <w:sz w:val="24"/>
              </w:rPr>
              <w:t>(6.2.1)</w:t>
            </w:r>
          </w:p>
        </w:tc>
        <w:tc>
          <w:tcPr>
            <w:tcW w:w="1206" w:type="dxa"/>
          </w:tcPr>
          <w:p w:rsidR="00F81E24" w:rsidRDefault="00F81E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August September </w:t>
            </w:r>
          </w:p>
        </w:tc>
      </w:tr>
      <w:tr w:rsidR="00F81E24" w:rsidTr="00F81E24">
        <w:trPr>
          <w:trHeight w:val="276"/>
        </w:trPr>
        <w:tc>
          <w:tcPr>
            <w:tcW w:w="760" w:type="dxa"/>
            <w:tcBorders>
              <w:bottom w:val="nil"/>
            </w:tcBorders>
          </w:tcPr>
          <w:p w:rsidR="00F81E24" w:rsidRDefault="00F81E24">
            <w:pPr>
              <w:pStyle w:val="TableParagraph"/>
              <w:spacing w:line="257" w:lineRule="exact"/>
              <w:ind w:right="1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260" w:type="dxa"/>
            <w:tcBorders>
              <w:bottom w:val="nil"/>
            </w:tcBorders>
          </w:tcPr>
          <w:p w:rsidR="00F81E24" w:rsidRDefault="00F81E24">
            <w:pPr>
              <w:pStyle w:val="TableParagraph"/>
              <w:spacing w:line="257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 4: </w:t>
            </w:r>
            <w:r>
              <w:rPr>
                <w:b/>
                <w:spacing w:val="-2"/>
                <w:sz w:val="24"/>
              </w:rPr>
              <w:t>Classification</w:t>
            </w:r>
          </w:p>
        </w:tc>
        <w:tc>
          <w:tcPr>
            <w:tcW w:w="2894" w:type="dxa"/>
            <w:tcBorders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  <w:tcBorders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</w:p>
        </w:tc>
      </w:tr>
      <w:tr w:rsidR="00F81E24" w:rsidTr="00F81E24">
        <w:trPr>
          <w:trHeight w:val="275"/>
        </w:trPr>
        <w:tc>
          <w:tcPr>
            <w:tcW w:w="7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 xml:space="preserve">Decision </w:t>
            </w:r>
            <w:r>
              <w:rPr>
                <w:spacing w:val="-2"/>
                <w:sz w:val="24"/>
              </w:rPr>
              <w:t>trees,</w:t>
            </w:r>
          </w:p>
        </w:tc>
        <w:tc>
          <w:tcPr>
            <w:tcW w:w="2894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3 (3.1, 3.2, 3.3, </w:t>
            </w:r>
            <w:r>
              <w:rPr>
                <w:spacing w:val="-4"/>
                <w:sz w:val="24"/>
              </w:rPr>
              <w:t>3.4)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109"/>
              <w:rPr>
                <w:sz w:val="24"/>
              </w:rPr>
            </w:pPr>
          </w:p>
        </w:tc>
      </w:tr>
      <w:tr w:rsidR="00F81E24" w:rsidTr="00F81E24">
        <w:trPr>
          <w:trHeight w:val="275"/>
        </w:trPr>
        <w:tc>
          <w:tcPr>
            <w:tcW w:w="7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 xml:space="preserve">Naive Bayes </w:t>
            </w:r>
            <w:r>
              <w:rPr>
                <w:spacing w:val="-2"/>
                <w:sz w:val="24"/>
              </w:rPr>
              <w:t>classifier,</w:t>
            </w:r>
          </w:p>
        </w:tc>
        <w:tc>
          <w:tcPr>
            <w:tcW w:w="2894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6 (6.1, 6.2, 6.7, </w:t>
            </w:r>
            <w:r>
              <w:rPr>
                <w:spacing w:val="-4"/>
                <w:sz w:val="24"/>
              </w:rPr>
              <w:t>6.9)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109"/>
              <w:rPr>
                <w:sz w:val="24"/>
              </w:rPr>
            </w:pPr>
          </w:p>
        </w:tc>
      </w:tr>
      <w:tr w:rsidR="00F81E24" w:rsidTr="00F81E24">
        <w:trPr>
          <w:trHeight w:val="275"/>
        </w:trPr>
        <w:tc>
          <w:tcPr>
            <w:tcW w:w="7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159"/>
              <w:rPr>
                <w:sz w:val="24"/>
              </w:rPr>
            </w:pPr>
            <w:r>
              <w:rPr>
                <w:sz w:val="24"/>
              </w:rPr>
              <w:t xml:space="preserve">logistic </w:t>
            </w:r>
            <w:r>
              <w:rPr>
                <w:spacing w:val="-2"/>
                <w:sz w:val="24"/>
              </w:rPr>
              <w:t>regression,</w:t>
            </w:r>
          </w:p>
        </w:tc>
        <w:tc>
          <w:tcPr>
            <w:tcW w:w="2894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4 (4.3.1, 4.3.2, </w:t>
            </w:r>
            <w:r>
              <w:rPr>
                <w:spacing w:val="-2"/>
                <w:sz w:val="24"/>
              </w:rPr>
              <w:t>4.3.3,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109"/>
              <w:rPr>
                <w:sz w:val="24"/>
              </w:rPr>
            </w:pPr>
          </w:p>
        </w:tc>
      </w:tr>
      <w:tr w:rsidR="00F81E24" w:rsidTr="00F81E24">
        <w:trPr>
          <w:trHeight w:val="275"/>
        </w:trPr>
        <w:tc>
          <w:tcPr>
            <w:tcW w:w="7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</w:p>
        </w:tc>
        <w:tc>
          <w:tcPr>
            <w:tcW w:w="2894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4.3.4)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October November</w:t>
            </w:r>
          </w:p>
        </w:tc>
      </w:tr>
      <w:tr w:rsidR="00F81E24" w:rsidTr="00F81E24">
        <w:trPr>
          <w:trHeight w:val="827"/>
        </w:trPr>
        <w:tc>
          <w:tcPr>
            <w:tcW w:w="7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k-nearest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neighbor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classifier, perceptron, multilayer</w:t>
            </w:r>
          </w:p>
          <w:p w:rsidR="00F81E24" w:rsidRDefault="00F81E24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 xml:space="preserve">perceptron, neural </w:t>
            </w:r>
            <w:r>
              <w:rPr>
                <w:spacing w:val="-2"/>
                <w:sz w:val="24"/>
              </w:rPr>
              <w:t>networks,</w:t>
            </w:r>
          </w:p>
        </w:tc>
        <w:tc>
          <w:tcPr>
            <w:tcW w:w="2894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8 (8.1, </w:t>
            </w:r>
            <w:r>
              <w:rPr>
                <w:spacing w:val="-4"/>
                <w:sz w:val="24"/>
              </w:rPr>
              <w:t>8.2)</w:t>
            </w:r>
          </w:p>
          <w:p w:rsidR="00F81E24" w:rsidRDefault="00F81E24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10 (10.1, 10.2, </w:t>
            </w:r>
            <w:r>
              <w:rPr>
                <w:spacing w:val="-2"/>
                <w:sz w:val="24"/>
              </w:rPr>
              <w:t>10.7)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ind w:left="109"/>
              <w:rPr>
                <w:sz w:val="24"/>
              </w:rPr>
            </w:pPr>
          </w:p>
        </w:tc>
      </w:tr>
      <w:tr w:rsidR="00F81E24" w:rsidTr="00F81E24">
        <w:trPr>
          <w:trHeight w:val="279"/>
        </w:trPr>
        <w:tc>
          <w:tcPr>
            <w:tcW w:w="7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9" w:lineRule="exact"/>
              <w:ind w:left="99"/>
              <w:rPr>
                <w:sz w:val="24"/>
              </w:rPr>
            </w:pPr>
            <w:r>
              <w:rPr>
                <w:sz w:val="24"/>
              </w:rPr>
              <w:t>Support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Vector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Machine</w:t>
            </w:r>
          </w:p>
        </w:tc>
        <w:tc>
          <w:tcPr>
            <w:tcW w:w="2894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before="1"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9 (9.1, 9.2, 9.3, </w:t>
            </w:r>
            <w:r>
              <w:rPr>
                <w:spacing w:val="-4"/>
                <w:sz w:val="24"/>
              </w:rPr>
              <w:t>9.4)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:rsidR="00F81E24" w:rsidRDefault="00F81E24">
            <w:pPr>
              <w:pStyle w:val="TableParagraph"/>
              <w:spacing w:line="259" w:lineRule="exact"/>
              <w:ind w:left="109"/>
              <w:rPr>
                <w:sz w:val="24"/>
              </w:rPr>
            </w:pPr>
          </w:p>
        </w:tc>
      </w:tr>
      <w:tr w:rsidR="00F81E24" w:rsidTr="00F81E24">
        <w:trPr>
          <w:trHeight w:val="808"/>
        </w:trPr>
        <w:tc>
          <w:tcPr>
            <w:tcW w:w="760" w:type="dxa"/>
            <w:tcBorders>
              <w:top w:val="nil"/>
            </w:tcBorders>
          </w:tcPr>
          <w:p w:rsidR="00F81E24" w:rsidRDefault="00F81E24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F81E24" w:rsidRDefault="00F81E24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(SVM),</w:t>
            </w:r>
          </w:p>
          <w:p w:rsidR="00F81E24" w:rsidRDefault="00F81E24">
            <w:pPr>
              <w:pStyle w:val="TableParagraph"/>
              <w:spacing w:line="270" w:lineRule="atLeast"/>
              <w:ind w:left="99" w:right="756"/>
              <w:rPr>
                <w:sz w:val="24"/>
              </w:rPr>
            </w:pPr>
            <w:r>
              <w:rPr>
                <w:sz w:val="24"/>
              </w:rPr>
              <w:t>Classification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evaluation </w:t>
            </w:r>
            <w:r>
              <w:rPr>
                <w:spacing w:val="-2"/>
                <w:sz w:val="24"/>
              </w:rPr>
              <w:t>metrics</w:t>
            </w:r>
          </w:p>
        </w:tc>
        <w:tc>
          <w:tcPr>
            <w:tcW w:w="2894" w:type="dxa"/>
            <w:tcBorders>
              <w:top w:val="nil"/>
            </w:tcBorders>
          </w:tcPr>
          <w:p w:rsidR="00F81E24" w:rsidRDefault="00F81E24">
            <w:pPr>
              <w:pStyle w:val="TableParagraph"/>
              <w:spacing w:before="39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5 </w:t>
            </w:r>
            <w:r>
              <w:rPr>
                <w:spacing w:val="-2"/>
                <w:sz w:val="24"/>
              </w:rPr>
              <w:t>(5.1)</w:t>
            </w:r>
          </w:p>
          <w:p w:rsidR="00F81E24" w:rsidRDefault="00F81E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19 </w:t>
            </w:r>
            <w:r>
              <w:rPr>
                <w:spacing w:val="-2"/>
                <w:sz w:val="24"/>
              </w:rPr>
              <w:t>(19.7)</w:t>
            </w:r>
          </w:p>
        </w:tc>
        <w:tc>
          <w:tcPr>
            <w:tcW w:w="1206" w:type="dxa"/>
            <w:tcBorders>
              <w:top w:val="nil"/>
            </w:tcBorders>
          </w:tcPr>
          <w:p w:rsidR="00F81E24" w:rsidRDefault="00F81E24">
            <w:pPr>
              <w:pStyle w:val="TableParagraph"/>
              <w:spacing w:before="41"/>
              <w:ind w:left="109"/>
              <w:rPr>
                <w:sz w:val="24"/>
              </w:rPr>
            </w:pPr>
          </w:p>
        </w:tc>
      </w:tr>
      <w:tr w:rsidR="00F81E24" w:rsidTr="00F81E24">
        <w:trPr>
          <w:trHeight w:val="1369"/>
        </w:trPr>
        <w:tc>
          <w:tcPr>
            <w:tcW w:w="760" w:type="dxa"/>
          </w:tcPr>
          <w:p w:rsidR="00F81E24" w:rsidRDefault="00F81E24">
            <w:pPr>
              <w:pStyle w:val="TableParagraph"/>
              <w:spacing w:line="271" w:lineRule="exact"/>
              <w:ind w:right="1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260" w:type="dxa"/>
          </w:tcPr>
          <w:p w:rsidR="00F81E24" w:rsidRDefault="00F81E24">
            <w:pPr>
              <w:pStyle w:val="TableParagraph"/>
              <w:spacing w:line="271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 5: </w:t>
            </w:r>
            <w:r>
              <w:rPr>
                <w:b/>
                <w:spacing w:val="-2"/>
                <w:sz w:val="24"/>
              </w:rPr>
              <w:t>Clustering</w:t>
            </w:r>
          </w:p>
          <w:p w:rsidR="00F81E24" w:rsidRDefault="00F81E24">
            <w:pPr>
              <w:pStyle w:val="TableParagraph"/>
              <w:spacing w:line="270" w:lineRule="atLeast"/>
              <w:ind w:left="99" w:right="35"/>
              <w:rPr>
                <w:sz w:val="24"/>
              </w:rPr>
            </w:pPr>
            <w:r>
              <w:rPr>
                <w:sz w:val="24"/>
              </w:rPr>
              <w:t>Approaches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clustering, distance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metrics,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K-means clustering, hierarchical </w:t>
            </w:r>
            <w:r>
              <w:rPr>
                <w:spacing w:val="-2"/>
                <w:sz w:val="24"/>
              </w:rPr>
              <w:t>clustering</w:t>
            </w:r>
          </w:p>
        </w:tc>
        <w:tc>
          <w:tcPr>
            <w:tcW w:w="2894" w:type="dxa"/>
          </w:tcPr>
          <w:p w:rsidR="00F81E24" w:rsidRDefault="00F81E24">
            <w:pPr>
              <w:pStyle w:val="TableParagraph"/>
              <w:spacing w:before="236"/>
              <w:rPr>
                <w:sz w:val="24"/>
              </w:rPr>
            </w:pPr>
          </w:p>
          <w:p w:rsidR="00F81E24" w:rsidRDefault="00F81E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Chapter 12 (12.4.1, </w:t>
            </w:r>
            <w:r>
              <w:rPr>
                <w:spacing w:val="-2"/>
                <w:sz w:val="24"/>
              </w:rPr>
              <w:t>12.4.2)</w:t>
            </w:r>
          </w:p>
        </w:tc>
        <w:tc>
          <w:tcPr>
            <w:tcW w:w="1206" w:type="dxa"/>
          </w:tcPr>
          <w:p w:rsidR="00F81E24" w:rsidRDefault="00F81E2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November</w:t>
            </w:r>
          </w:p>
        </w:tc>
      </w:tr>
    </w:tbl>
    <w:p w:rsidR="00F90191" w:rsidRDefault="00F90191" w:rsidP="00F81E24">
      <w:pPr>
        <w:pStyle w:val="Heading1"/>
        <w:spacing w:before="8"/>
        <w:ind w:left="83"/>
      </w:pPr>
    </w:p>
    <w:sectPr w:rsidR="00F90191" w:rsidSect="00F81E24">
      <w:type w:val="continuous"/>
      <w:pgSz w:w="11920" w:h="16840"/>
      <w:pgMar w:top="13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D4C6A"/>
    <w:multiLevelType w:val="hybridMultilevel"/>
    <w:tmpl w:val="A08CB462"/>
    <w:lvl w:ilvl="0" w:tplc="9ED84B98">
      <w:start w:val="1"/>
      <w:numFmt w:val="decimal"/>
      <w:lvlText w:val="%1."/>
      <w:lvlJc w:val="left"/>
      <w:pPr>
        <w:ind w:left="80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7CB796">
      <w:numFmt w:val="bullet"/>
      <w:lvlText w:val="•"/>
      <w:lvlJc w:val="left"/>
      <w:pPr>
        <w:ind w:left="1628" w:hanging="420"/>
      </w:pPr>
      <w:rPr>
        <w:rFonts w:hint="default"/>
        <w:lang w:val="en-US" w:eastAsia="en-US" w:bidi="ar-SA"/>
      </w:rPr>
    </w:lvl>
    <w:lvl w:ilvl="2" w:tplc="9D266316">
      <w:numFmt w:val="bullet"/>
      <w:lvlText w:val="•"/>
      <w:lvlJc w:val="left"/>
      <w:pPr>
        <w:ind w:left="2457" w:hanging="420"/>
      </w:pPr>
      <w:rPr>
        <w:rFonts w:hint="default"/>
        <w:lang w:val="en-US" w:eastAsia="en-US" w:bidi="ar-SA"/>
      </w:rPr>
    </w:lvl>
    <w:lvl w:ilvl="3" w:tplc="AEF81146">
      <w:numFmt w:val="bullet"/>
      <w:lvlText w:val="•"/>
      <w:lvlJc w:val="left"/>
      <w:pPr>
        <w:ind w:left="3285" w:hanging="420"/>
      </w:pPr>
      <w:rPr>
        <w:rFonts w:hint="default"/>
        <w:lang w:val="en-US" w:eastAsia="en-US" w:bidi="ar-SA"/>
      </w:rPr>
    </w:lvl>
    <w:lvl w:ilvl="4" w:tplc="EA88076A">
      <w:numFmt w:val="bullet"/>
      <w:lvlText w:val="•"/>
      <w:lvlJc w:val="left"/>
      <w:pPr>
        <w:ind w:left="4114" w:hanging="420"/>
      </w:pPr>
      <w:rPr>
        <w:rFonts w:hint="default"/>
        <w:lang w:val="en-US" w:eastAsia="en-US" w:bidi="ar-SA"/>
      </w:rPr>
    </w:lvl>
    <w:lvl w:ilvl="5" w:tplc="BFB8699E">
      <w:numFmt w:val="bullet"/>
      <w:lvlText w:val="•"/>
      <w:lvlJc w:val="left"/>
      <w:pPr>
        <w:ind w:left="4943" w:hanging="420"/>
      </w:pPr>
      <w:rPr>
        <w:rFonts w:hint="default"/>
        <w:lang w:val="en-US" w:eastAsia="en-US" w:bidi="ar-SA"/>
      </w:rPr>
    </w:lvl>
    <w:lvl w:ilvl="6" w:tplc="5C721E80">
      <w:numFmt w:val="bullet"/>
      <w:lvlText w:val="•"/>
      <w:lvlJc w:val="left"/>
      <w:pPr>
        <w:ind w:left="5771" w:hanging="420"/>
      </w:pPr>
      <w:rPr>
        <w:rFonts w:hint="default"/>
        <w:lang w:val="en-US" w:eastAsia="en-US" w:bidi="ar-SA"/>
      </w:rPr>
    </w:lvl>
    <w:lvl w:ilvl="7" w:tplc="5BFAE452">
      <w:numFmt w:val="bullet"/>
      <w:lvlText w:val="•"/>
      <w:lvlJc w:val="left"/>
      <w:pPr>
        <w:ind w:left="6600" w:hanging="420"/>
      </w:pPr>
      <w:rPr>
        <w:rFonts w:hint="default"/>
        <w:lang w:val="en-US" w:eastAsia="en-US" w:bidi="ar-SA"/>
      </w:rPr>
    </w:lvl>
    <w:lvl w:ilvl="8" w:tplc="CDE66982">
      <w:numFmt w:val="bullet"/>
      <w:lvlText w:val="•"/>
      <w:lvlJc w:val="left"/>
      <w:pPr>
        <w:ind w:left="7428" w:hanging="420"/>
      </w:pPr>
      <w:rPr>
        <w:rFonts w:hint="default"/>
        <w:lang w:val="en-US" w:eastAsia="en-US" w:bidi="ar-SA"/>
      </w:rPr>
    </w:lvl>
  </w:abstractNum>
  <w:abstractNum w:abstractNumId="1">
    <w:nsid w:val="33B142A4"/>
    <w:multiLevelType w:val="hybridMultilevel"/>
    <w:tmpl w:val="904C195E"/>
    <w:lvl w:ilvl="0" w:tplc="ACC6CE9A">
      <w:numFmt w:val="bullet"/>
      <w:lvlText w:val="●"/>
      <w:lvlJc w:val="left"/>
      <w:pPr>
        <w:ind w:left="146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7068A46">
      <w:start w:val="1"/>
      <w:numFmt w:val="decimal"/>
      <w:lvlText w:val="%2."/>
      <w:lvlJc w:val="left"/>
      <w:pPr>
        <w:ind w:left="200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F2A11D8">
      <w:numFmt w:val="bullet"/>
      <w:lvlText w:val="•"/>
      <w:lvlJc w:val="left"/>
      <w:pPr>
        <w:ind w:left="2787" w:hanging="720"/>
      </w:pPr>
      <w:rPr>
        <w:rFonts w:hint="default"/>
        <w:lang w:val="en-US" w:eastAsia="en-US" w:bidi="ar-SA"/>
      </w:rPr>
    </w:lvl>
    <w:lvl w:ilvl="3" w:tplc="CA4EB184">
      <w:numFmt w:val="bullet"/>
      <w:lvlText w:val="•"/>
      <w:lvlJc w:val="left"/>
      <w:pPr>
        <w:ind w:left="3574" w:hanging="720"/>
      </w:pPr>
      <w:rPr>
        <w:rFonts w:hint="default"/>
        <w:lang w:val="en-US" w:eastAsia="en-US" w:bidi="ar-SA"/>
      </w:rPr>
    </w:lvl>
    <w:lvl w:ilvl="4" w:tplc="9E62A9C6">
      <w:numFmt w:val="bullet"/>
      <w:lvlText w:val="•"/>
      <w:lvlJc w:val="left"/>
      <w:pPr>
        <w:ind w:left="4362" w:hanging="720"/>
      </w:pPr>
      <w:rPr>
        <w:rFonts w:hint="default"/>
        <w:lang w:val="en-US" w:eastAsia="en-US" w:bidi="ar-SA"/>
      </w:rPr>
    </w:lvl>
    <w:lvl w:ilvl="5" w:tplc="A944441E">
      <w:numFmt w:val="bullet"/>
      <w:lvlText w:val="•"/>
      <w:lvlJc w:val="left"/>
      <w:pPr>
        <w:ind w:left="5149" w:hanging="720"/>
      </w:pPr>
      <w:rPr>
        <w:rFonts w:hint="default"/>
        <w:lang w:val="en-US" w:eastAsia="en-US" w:bidi="ar-SA"/>
      </w:rPr>
    </w:lvl>
    <w:lvl w:ilvl="6" w:tplc="C8367D5C">
      <w:numFmt w:val="bullet"/>
      <w:lvlText w:val="•"/>
      <w:lvlJc w:val="left"/>
      <w:pPr>
        <w:ind w:left="5936" w:hanging="720"/>
      </w:pPr>
      <w:rPr>
        <w:rFonts w:hint="default"/>
        <w:lang w:val="en-US" w:eastAsia="en-US" w:bidi="ar-SA"/>
      </w:rPr>
    </w:lvl>
    <w:lvl w:ilvl="7" w:tplc="970E870A">
      <w:numFmt w:val="bullet"/>
      <w:lvlText w:val="•"/>
      <w:lvlJc w:val="left"/>
      <w:pPr>
        <w:ind w:left="6724" w:hanging="720"/>
      </w:pPr>
      <w:rPr>
        <w:rFonts w:hint="default"/>
        <w:lang w:val="en-US" w:eastAsia="en-US" w:bidi="ar-SA"/>
      </w:rPr>
    </w:lvl>
    <w:lvl w:ilvl="8" w:tplc="0D247F80">
      <w:numFmt w:val="bullet"/>
      <w:lvlText w:val="•"/>
      <w:lvlJc w:val="left"/>
      <w:pPr>
        <w:ind w:left="7511" w:hanging="720"/>
      </w:pPr>
      <w:rPr>
        <w:rFonts w:hint="default"/>
        <w:lang w:val="en-US" w:eastAsia="en-US" w:bidi="ar-SA"/>
      </w:rPr>
    </w:lvl>
  </w:abstractNum>
  <w:abstractNum w:abstractNumId="2">
    <w:nsid w:val="5CE34D4D"/>
    <w:multiLevelType w:val="hybridMultilevel"/>
    <w:tmpl w:val="A0A0C262"/>
    <w:lvl w:ilvl="0" w:tplc="C5D061B0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4C04A9A">
      <w:numFmt w:val="bullet"/>
      <w:lvlText w:val="●"/>
      <w:lvlJc w:val="left"/>
      <w:pPr>
        <w:ind w:left="158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DCEB322">
      <w:numFmt w:val="bullet"/>
      <w:lvlText w:val="•"/>
      <w:lvlJc w:val="left"/>
      <w:pPr>
        <w:ind w:left="2414" w:hanging="360"/>
      </w:pPr>
      <w:rPr>
        <w:rFonts w:hint="default"/>
        <w:lang w:val="en-US" w:eastAsia="en-US" w:bidi="ar-SA"/>
      </w:rPr>
    </w:lvl>
    <w:lvl w:ilvl="3" w:tplc="9EDE1BBE">
      <w:numFmt w:val="bullet"/>
      <w:lvlText w:val="•"/>
      <w:lvlJc w:val="left"/>
      <w:pPr>
        <w:ind w:left="3248" w:hanging="360"/>
      </w:pPr>
      <w:rPr>
        <w:rFonts w:hint="default"/>
        <w:lang w:val="en-US" w:eastAsia="en-US" w:bidi="ar-SA"/>
      </w:rPr>
    </w:lvl>
    <w:lvl w:ilvl="4" w:tplc="BFEC6B36">
      <w:numFmt w:val="bullet"/>
      <w:lvlText w:val="•"/>
      <w:lvlJc w:val="left"/>
      <w:pPr>
        <w:ind w:left="4082" w:hanging="360"/>
      </w:pPr>
      <w:rPr>
        <w:rFonts w:hint="default"/>
        <w:lang w:val="en-US" w:eastAsia="en-US" w:bidi="ar-SA"/>
      </w:rPr>
    </w:lvl>
    <w:lvl w:ilvl="5" w:tplc="85E2C960">
      <w:numFmt w:val="bullet"/>
      <w:lvlText w:val="•"/>
      <w:lvlJc w:val="left"/>
      <w:pPr>
        <w:ind w:left="4916" w:hanging="360"/>
      </w:pPr>
      <w:rPr>
        <w:rFonts w:hint="default"/>
        <w:lang w:val="en-US" w:eastAsia="en-US" w:bidi="ar-SA"/>
      </w:rPr>
    </w:lvl>
    <w:lvl w:ilvl="6" w:tplc="DD407E1A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7" w:tplc="503C6C9A">
      <w:numFmt w:val="bullet"/>
      <w:lvlText w:val="•"/>
      <w:lvlJc w:val="left"/>
      <w:pPr>
        <w:ind w:left="6584" w:hanging="360"/>
      </w:pPr>
      <w:rPr>
        <w:rFonts w:hint="default"/>
        <w:lang w:val="en-US" w:eastAsia="en-US" w:bidi="ar-SA"/>
      </w:rPr>
    </w:lvl>
    <w:lvl w:ilvl="8" w:tplc="E96EA8E0">
      <w:numFmt w:val="bullet"/>
      <w:lvlText w:val="•"/>
      <w:lvlJc w:val="left"/>
      <w:pPr>
        <w:ind w:left="7418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0191"/>
    <w:rsid w:val="00C61D0C"/>
    <w:rsid w:val="00F81E24"/>
    <w:rsid w:val="00F9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9FED88-CA6F-4628-90FA-D347824E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0"/>
      <w:ind w:left="23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2002" w:hanging="71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2002" w:hanging="71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Guidelines_Machine_Learning.docx</dc:title>
  <cp:lastModifiedBy>Dell</cp:lastModifiedBy>
  <cp:revision>3</cp:revision>
  <dcterms:created xsi:type="dcterms:W3CDTF">2026-09-19T07:40:00Z</dcterms:created>
  <dcterms:modified xsi:type="dcterms:W3CDTF">2026-09-19T08:07:00Z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2026-09-19T00:00:00Z</vt:filetime>
  </property>
  <property fmtid="{D5CDD505-2E9C-101B-9397-08002B2CF9AE}" pid="4" name="Producer">
    <vt:lpwstr>Skia/PDF m130 Google Docs Renderer</vt:lpwstr>
  </property>
  <property fmtid="{D5CDD505-2E9C-101B-9397-08002B2CF9AE}" pid="5" name="LastSaved">
    <vt:filetime>2026-09-19T00:00:00Z</vt:filetime>
  </property>
</Properties>
</file>